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5D71" w14:textId="77777777" w:rsidR="00B373F1" w:rsidRPr="00001F23" w:rsidRDefault="00B373F1" w:rsidP="00B373F1">
      <w:pPr>
        <w:pStyle w:val="Pamatteksts"/>
        <w:spacing w:line="240" w:lineRule="auto"/>
        <w:ind w:left="5761" w:firstLine="720"/>
        <w:jc w:val="right"/>
        <w:rPr>
          <w:szCs w:val="28"/>
          <w:lang w:val="lv-LV"/>
        </w:rPr>
      </w:pPr>
      <w:bookmarkStart w:id="0" w:name="OLE_LINK8"/>
      <w:bookmarkStart w:id="1" w:name="OLE_LINK9"/>
      <w:bookmarkStart w:id="2" w:name="OLE_LINK10"/>
      <w:bookmarkStart w:id="3" w:name="OLE_LINK46"/>
      <w:r w:rsidRPr="00001F23">
        <w:rPr>
          <w:szCs w:val="28"/>
          <w:lang w:val="lv-LV"/>
        </w:rPr>
        <w:t>APSTIPRINĀTS</w:t>
      </w:r>
    </w:p>
    <w:p w14:paraId="3E5AA213" w14:textId="77777777" w:rsidR="00B373F1" w:rsidRPr="00001F23" w:rsidRDefault="00B373F1" w:rsidP="00B373F1">
      <w:pPr>
        <w:pStyle w:val="Pamatteksts"/>
        <w:spacing w:line="240" w:lineRule="auto"/>
        <w:jc w:val="right"/>
        <w:rPr>
          <w:szCs w:val="28"/>
          <w:lang w:val="lv-LV"/>
        </w:rPr>
      </w:pPr>
      <w:r w:rsidRPr="00001F23">
        <w:rPr>
          <w:szCs w:val="28"/>
          <w:lang w:val="lv-LV"/>
        </w:rPr>
        <w:t>ar Nacionālā kino centra</w:t>
      </w:r>
    </w:p>
    <w:p w14:paraId="36088D91" w14:textId="5AE66B54" w:rsidR="00B373F1" w:rsidRPr="00172BC2" w:rsidRDefault="00001F23" w:rsidP="00B373F1">
      <w:pPr>
        <w:pStyle w:val="Pamatteksts"/>
        <w:spacing w:line="240" w:lineRule="auto"/>
        <w:jc w:val="right"/>
        <w:rPr>
          <w:szCs w:val="28"/>
          <w:lang w:val="lv-LV"/>
        </w:rPr>
      </w:pPr>
      <w:r w:rsidRPr="00001F23">
        <w:rPr>
          <w:szCs w:val="28"/>
          <w:lang w:val="lv-LV"/>
        </w:rPr>
        <w:t>2022.</w:t>
      </w:r>
      <w:r w:rsidR="0003610A">
        <w:rPr>
          <w:szCs w:val="28"/>
          <w:lang w:val="lv-LV"/>
        </w:rPr>
        <w:t xml:space="preserve"> </w:t>
      </w:r>
      <w:r w:rsidRPr="00001F23">
        <w:rPr>
          <w:szCs w:val="28"/>
          <w:lang w:val="lv-LV"/>
        </w:rPr>
        <w:t>gada 8. februāra</w:t>
      </w:r>
      <w:r w:rsidR="00B373F1" w:rsidRPr="00001F23">
        <w:rPr>
          <w:szCs w:val="28"/>
          <w:lang w:val="lv-LV"/>
        </w:rPr>
        <w:t xml:space="preserve"> rīkojumu Nr.</w:t>
      </w:r>
      <w:r w:rsidRPr="00001F23">
        <w:rPr>
          <w:szCs w:val="28"/>
          <w:lang w:val="lv-LV"/>
        </w:rPr>
        <w:t>1.30.5/1</w:t>
      </w:r>
    </w:p>
    <w:bookmarkEnd w:id="0"/>
    <w:bookmarkEnd w:id="1"/>
    <w:bookmarkEnd w:id="2"/>
    <w:bookmarkEnd w:id="3"/>
    <w:p w14:paraId="012BC547" w14:textId="1128C05D" w:rsidR="00B373F1" w:rsidRDefault="00B373F1" w:rsidP="00B373F1">
      <w:pPr>
        <w:pStyle w:val="Pamatteksts"/>
        <w:spacing w:line="240" w:lineRule="auto"/>
        <w:jc w:val="right"/>
        <w:rPr>
          <w:szCs w:val="28"/>
          <w:lang w:val="lv-LV"/>
        </w:rPr>
      </w:pPr>
    </w:p>
    <w:p w14:paraId="63686D39" w14:textId="6F0E1DC5" w:rsidR="00E168CC" w:rsidRPr="00172BC2" w:rsidRDefault="00E168CC" w:rsidP="00B373F1">
      <w:pPr>
        <w:pStyle w:val="Pamatteksts"/>
        <w:spacing w:line="240" w:lineRule="auto"/>
        <w:jc w:val="right"/>
        <w:rPr>
          <w:szCs w:val="28"/>
          <w:lang w:val="lv-LV"/>
        </w:rPr>
      </w:pPr>
      <w:r>
        <w:rPr>
          <w:noProof/>
          <w:szCs w:val="28"/>
          <w:lang w:val="lv-LV" w:eastAsia="lv-LV"/>
        </w:rPr>
        <w:drawing>
          <wp:inline distT="0" distB="0" distL="0" distR="0" wp14:anchorId="3228349E" wp14:editId="23FAFECF">
            <wp:extent cx="5596890" cy="1371600"/>
            <wp:effectExtent l="0" t="0" r="381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6890" cy="1371600"/>
                    </a:xfrm>
                    <a:prstGeom prst="rect">
                      <a:avLst/>
                    </a:prstGeom>
                    <a:noFill/>
                  </pic:spPr>
                </pic:pic>
              </a:graphicData>
            </a:graphic>
          </wp:inline>
        </w:drawing>
      </w:r>
    </w:p>
    <w:p w14:paraId="073BE0DB" w14:textId="77777777" w:rsidR="00B373F1" w:rsidRPr="00CF3791" w:rsidRDefault="00B373F1" w:rsidP="00B373F1">
      <w:pPr>
        <w:pStyle w:val="Pamatteksts"/>
        <w:rPr>
          <w:b/>
          <w:bCs/>
          <w:sz w:val="26"/>
          <w:szCs w:val="26"/>
          <w:lang w:val="lv-LV"/>
        </w:rPr>
      </w:pPr>
      <w:bookmarkStart w:id="4" w:name="OLE_LINK1"/>
      <w:bookmarkStart w:id="5" w:name="OLE_LINK2"/>
      <w:bookmarkStart w:id="6" w:name="OLE_LINK3"/>
    </w:p>
    <w:p w14:paraId="1F2DDD8C" w14:textId="77777777" w:rsidR="00B373F1" w:rsidRPr="00CF3791" w:rsidRDefault="00B373F1" w:rsidP="00B373F1">
      <w:pPr>
        <w:pStyle w:val="Pamatteksts"/>
        <w:jc w:val="center"/>
        <w:rPr>
          <w:b/>
          <w:bCs/>
          <w:sz w:val="26"/>
          <w:szCs w:val="26"/>
          <w:lang w:val="lv-LV"/>
        </w:rPr>
      </w:pPr>
      <w:r w:rsidRPr="00CF3791">
        <w:rPr>
          <w:b/>
          <w:bCs/>
          <w:sz w:val="26"/>
          <w:szCs w:val="26"/>
          <w:lang w:val="lv-LV"/>
        </w:rPr>
        <w:t>Nacionālā kino centra ekspertu padomes nolikums</w:t>
      </w:r>
    </w:p>
    <w:p w14:paraId="3D98F460" w14:textId="77777777" w:rsidR="00B373F1" w:rsidRPr="00CF3791" w:rsidRDefault="00B373F1" w:rsidP="00B373F1">
      <w:pPr>
        <w:pStyle w:val="Pamatteksts"/>
        <w:jc w:val="center"/>
        <w:rPr>
          <w:b/>
          <w:bCs/>
          <w:sz w:val="26"/>
          <w:szCs w:val="26"/>
          <w:lang w:val="lv-LV"/>
        </w:rPr>
      </w:pPr>
      <w:bookmarkStart w:id="7" w:name="OLE_LINK40"/>
      <w:bookmarkStart w:id="8" w:name="OLE_LINK41"/>
      <w:r w:rsidRPr="00CF3791">
        <w:rPr>
          <w:b/>
          <w:bCs/>
          <w:sz w:val="26"/>
          <w:szCs w:val="26"/>
          <w:lang w:val="lv-LV"/>
        </w:rPr>
        <w:t>darbības programmas „Izaugsme un nodarbinātība” prioritārā virziena „Pasākumi Covid-19 pandēmijas seku mazināšanai” 13.1.4.specifiskā atbalsta mērķa</w:t>
      </w:r>
    </w:p>
    <w:p w14:paraId="2FE3E506" w14:textId="0D284C0B" w:rsidR="00B373F1" w:rsidRPr="00CF3791" w:rsidRDefault="00B373F1" w:rsidP="00B373F1">
      <w:pPr>
        <w:pStyle w:val="Pamatteksts"/>
        <w:jc w:val="center"/>
        <w:rPr>
          <w:b/>
          <w:bCs/>
          <w:sz w:val="26"/>
          <w:szCs w:val="26"/>
          <w:lang w:val="lv-LV"/>
        </w:rPr>
      </w:pPr>
      <w:r w:rsidRPr="00CF3791">
        <w:rPr>
          <w:b/>
          <w:bCs/>
          <w:sz w:val="26"/>
          <w:szCs w:val="26"/>
          <w:lang w:val="lv-LV"/>
        </w:rPr>
        <w:t xml:space="preserve"> „Atveseļošanas pasākumi kultūras jomā” </w:t>
      </w:r>
      <w:bookmarkStart w:id="9" w:name="OLE_LINK23"/>
      <w:bookmarkStart w:id="10" w:name="OLE_LINK24"/>
      <w:bookmarkStart w:id="11" w:name="OLE_LINK25"/>
      <w:r w:rsidR="00CF3028" w:rsidRPr="00CF3791">
        <w:rPr>
          <w:b/>
          <w:bCs/>
          <w:sz w:val="26"/>
          <w:szCs w:val="26"/>
          <w:lang w:val="lv-LV"/>
        </w:rPr>
        <w:t xml:space="preserve">trešās projektu iesniegumu atlases kārtas „Atbalsts kino industrijas uzņēmumiem, veicinot to profesionālo kapacitāti un izaugsmi” </w:t>
      </w:r>
      <w:bookmarkEnd w:id="7"/>
      <w:bookmarkEnd w:id="8"/>
      <w:bookmarkEnd w:id="9"/>
      <w:bookmarkEnd w:id="10"/>
      <w:bookmarkEnd w:id="11"/>
      <w:r w:rsidRPr="00CF3791">
        <w:rPr>
          <w:b/>
          <w:bCs/>
          <w:sz w:val="26"/>
          <w:szCs w:val="26"/>
          <w:lang w:val="lv-LV"/>
        </w:rPr>
        <w:t>īstenošanai</w:t>
      </w:r>
    </w:p>
    <w:bookmarkEnd w:id="4"/>
    <w:bookmarkEnd w:id="5"/>
    <w:bookmarkEnd w:id="6"/>
    <w:p w14:paraId="54D5E6C1" w14:textId="77777777" w:rsidR="00B373F1" w:rsidRPr="00172BC2" w:rsidRDefault="00B373F1" w:rsidP="00B373F1">
      <w:pPr>
        <w:pStyle w:val="Pamatteksts"/>
        <w:jc w:val="center"/>
        <w:rPr>
          <w:b/>
          <w:bCs/>
          <w:szCs w:val="24"/>
          <w:lang w:val="lv-LV"/>
        </w:rPr>
      </w:pPr>
    </w:p>
    <w:p w14:paraId="2D025035" w14:textId="77777777" w:rsidR="00B373F1" w:rsidRPr="00172BC2" w:rsidRDefault="00B373F1" w:rsidP="00B373F1">
      <w:pPr>
        <w:pStyle w:val="Pamatteksts"/>
        <w:jc w:val="center"/>
        <w:rPr>
          <w:b/>
          <w:bCs/>
          <w:szCs w:val="24"/>
          <w:lang w:val="lv-LV"/>
        </w:rPr>
      </w:pPr>
      <w:r w:rsidRPr="00172BC2">
        <w:rPr>
          <w:b/>
          <w:bCs/>
          <w:szCs w:val="24"/>
          <w:lang w:val="lv-LV"/>
        </w:rPr>
        <w:t>I. Vispārīgie jautājumi</w:t>
      </w:r>
    </w:p>
    <w:p w14:paraId="4CCBCFC7" w14:textId="6E20B406" w:rsidR="00B373F1" w:rsidRPr="00172BC2" w:rsidRDefault="00B373F1" w:rsidP="00D76422">
      <w:pPr>
        <w:pStyle w:val="Sarakstarindkopa"/>
        <w:numPr>
          <w:ilvl w:val="0"/>
          <w:numId w:val="1"/>
        </w:numPr>
        <w:ind w:left="426" w:hanging="426"/>
        <w:jc w:val="both"/>
        <w:rPr>
          <w:sz w:val="24"/>
          <w:szCs w:val="24"/>
          <w:lang w:val="lv-LV"/>
        </w:rPr>
      </w:pPr>
      <w:r w:rsidRPr="00172BC2">
        <w:rPr>
          <w:sz w:val="24"/>
          <w:szCs w:val="24"/>
          <w:lang w:val="lv-LV"/>
        </w:rPr>
        <w:t>Nolikums nosaka darbības programmas “Izaugsme un nodarbinātība” prioritārā virziena “Pasākumi Covid-19 pandēmijas seku mazināšanai”</w:t>
      </w:r>
      <w:r w:rsidR="00CF3028">
        <w:rPr>
          <w:sz w:val="24"/>
          <w:szCs w:val="24"/>
          <w:lang w:val="lv-LV"/>
        </w:rPr>
        <w:t xml:space="preserve"> </w:t>
      </w:r>
      <w:r w:rsidRPr="00172BC2">
        <w:rPr>
          <w:sz w:val="24"/>
          <w:szCs w:val="24"/>
          <w:lang w:val="lv-LV"/>
        </w:rPr>
        <w:t xml:space="preserve">13.1.4. specifiskā atbalsta mērķa “Atveseļošanas pasākumi kultūras jomā” ietvaros Nacionālā kino centra, turpmāk – Centrs, īstenotā </w:t>
      </w:r>
      <w:r w:rsidR="00CF3028" w:rsidRPr="00CF3028">
        <w:rPr>
          <w:sz w:val="24"/>
          <w:szCs w:val="24"/>
          <w:lang w:val="lv-LV"/>
        </w:rPr>
        <w:t xml:space="preserve">trešās projektu iesniegumu atlases kārtas „Atbalsts kino industrijas uzņēmumiem, veicinot to profesionālo kapacitāti un izaugsmi” </w:t>
      </w:r>
      <w:r w:rsidRPr="00172BC2">
        <w:rPr>
          <w:sz w:val="24"/>
          <w:szCs w:val="24"/>
          <w:lang w:val="lv-LV"/>
        </w:rPr>
        <w:t>ekspertu padomes</w:t>
      </w:r>
      <w:r>
        <w:rPr>
          <w:sz w:val="24"/>
          <w:szCs w:val="24"/>
          <w:lang w:val="lv-LV"/>
        </w:rPr>
        <w:t>, turpmāk</w:t>
      </w:r>
      <w:r w:rsidR="00707C86">
        <w:rPr>
          <w:sz w:val="24"/>
          <w:szCs w:val="24"/>
          <w:lang w:val="lv-LV"/>
        </w:rPr>
        <w:t xml:space="preserve"> </w:t>
      </w:r>
      <w:r>
        <w:rPr>
          <w:sz w:val="24"/>
          <w:szCs w:val="24"/>
          <w:lang w:val="lv-LV"/>
        </w:rPr>
        <w:t>- Padome,</w:t>
      </w:r>
      <w:r w:rsidRPr="00172BC2">
        <w:rPr>
          <w:sz w:val="24"/>
          <w:szCs w:val="24"/>
          <w:lang w:val="lv-LV"/>
        </w:rPr>
        <w:t xml:space="preserve"> izveidošanas un darba kārtību. </w:t>
      </w:r>
    </w:p>
    <w:p w14:paraId="41EEECEB" w14:textId="565FD213" w:rsidR="00B373F1" w:rsidRPr="00CF4AFC" w:rsidRDefault="00B373F1" w:rsidP="00001F23">
      <w:pPr>
        <w:pStyle w:val="1paragrafs"/>
        <w:numPr>
          <w:ilvl w:val="0"/>
          <w:numId w:val="1"/>
        </w:numPr>
        <w:rPr>
          <w:szCs w:val="24"/>
        </w:rPr>
      </w:pPr>
      <w:r>
        <w:rPr>
          <w:szCs w:val="24"/>
        </w:rPr>
        <w:t>P</w:t>
      </w:r>
      <w:r w:rsidRPr="00172BC2">
        <w:rPr>
          <w:szCs w:val="24"/>
        </w:rPr>
        <w:t xml:space="preserve">adome tiek izveidota, pamatojoties uz </w:t>
      </w:r>
      <w:r w:rsidR="00001F23" w:rsidRPr="00695F75">
        <w:rPr>
          <w:szCs w:val="24"/>
        </w:rPr>
        <w:t xml:space="preserve">Ministru kabineta </w:t>
      </w:r>
      <w:r w:rsidR="00001F23" w:rsidRPr="00001F23">
        <w:rPr>
          <w:szCs w:val="24"/>
        </w:rPr>
        <w:t xml:space="preserve">2022. gada 1. februāra noteikumu Nr.95 </w:t>
      </w:r>
      <w:r w:rsidR="00CF3028">
        <w:rPr>
          <w:szCs w:val="24"/>
        </w:rPr>
        <w:t>“</w:t>
      </w:r>
      <w:r w:rsidR="00CF3028" w:rsidRPr="00CF3028">
        <w:rPr>
          <w:szCs w:val="24"/>
        </w:rPr>
        <w:t>Darbības programmas „Izaugsme un nodarbinātība” prioritārā virziena „Pasākumi Covid-19 pandēmijas seku mazināšanai” 13.1.4.specifiskā atbalsta mērķa „Atveseļošanas pasākumi kultūras jomā” trešās projektu iesniegumu atlases kārtas „Atbalsts kino industrijas uzņēmumiem, veicinot to profesionālo kapacitāti un izaugsmi” īstenošanas noteikumi</w:t>
      </w:r>
      <w:r w:rsidRPr="00CF4AFC">
        <w:rPr>
          <w:szCs w:val="24"/>
        </w:rPr>
        <w:t xml:space="preserve">”, turpmāk – </w:t>
      </w:r>
      <w:r w:rsidR="00CF3028" w:rsidRPr="00CF3028">
        <w:rPr>
          <w:szCs w:val="24"/>
        </w:rPr>
        <w:t>Ministru kabineta noteikumu</w:t>
      </w:r>
      <w:r w:rsidRPr="00CF4AFC">
        <w:rPr>
          <w:szCs w:val="24"/>
        </w:rPr>
        <w:t xml:space="preserve">, </w:t>
      </w:r>
      <w:r w:rsidRPr="00001F23">
        <w:rPr>
          <w:szCs w:val="24"/>
        </w:rPr>
        <w:t>1</w:t>
      </w:r>
      <w:r w:rsidR="00001F23" w:rsidRPr="00001F23">
        <w:rPr>
          <w:szCs w:val="24"/>
        </w:rPr>
        <w:t>5</w:t>
      </w:r>
      <w:r w:rsidRPr="00001F23">
        <w:rPr>
          <w:szCs w:val="24"/>
        </w:rPr>
        <w:t>.punktu</w:t>
      </w:r>
      <w:r w:rsidRPr="00CF4AFC">
        <w:rPr>
          <w:szCs w:val="24"/>
        </w:rPr>
        <w:t xml:space="preserve">, kas nosaka, ka Centrs izveido </w:t>
      </w:r>
      <w:bookmarkStart w:id="12" w:name="OLE_LINK47"/>
      <w:bookmarkStart w:id="13" w:name="OLE_LINK48"/>
      <w:r w:rsidRPr="00CF4AFC">
        <w:rPr>
          <w:szCs w:val="24"/>
        </w:rPr>
        <w:t>ekspert</w:t>
      </w:r>
      <w:r w:rsidR="00707C86">
        <w:rPr>
          <w:szCs w:val="24"/>
        </w:rPr>
        <w:t>u padomi, kas atlasa specifiskā</w:t>
      </w:r>
      <w:r w:rsidRPr="00CF4AFC">
        <w:rPr>
          <w:szCs w:val="24"/>
        </w:rPr>
        <w:t xml:space="preserve"> atbalsta atlases kārtas projekta īstenošanas sadarbības partnerus</w:t>
      </w:r>
      <w:bookmarkEnd w:id="12"/>
      <w:bookmarkEnd w:id="13"/>
      <w:r w:rsidRPr="00CF4AFC">
        <w:rPr>
          <w:szCs w:val="24"/>
        </w:rPr>
        <w:t>.</w:t>
      </w:r>
    </w:p>
    <w:p w14:paraId="0603D53B" w14:textId="77777777" w:rsidR="00B373F1" w:rsidRPr="00172BC2" w:rsidRDefault="00B373F1" w:rsidP="00B373F1">
      <w:pPr>
        <w:pStyle w:val="1paragrafs"/>
        <w:spacing w:before="0"/>
        <w:ind w:left="360" w:firstLine="0"/>
        <w:rPr>
          <w:szCs w:val="24"/>
        </w:rPr>
      </w:pPr>
    </w:p>
    <w:p w14:paraId="5C17F473" w14:textId="77777777" w:rsidR="00B373F1" w:rsidRDefault="00B373F1" w:rsidP="00B373F1">
      <w:pPr>
        <w:pStyle w:val="1paragrafs"/>
        <w:spacing w:before="0"/>
        <w:ind w:left="360" w:firstLine="0"/>
        <w:jc w:val="center"/>
        <w:rPr>
          <w:b/>
          <w:szCs w:val="24"/>
        </w:rPr>
      </w:pPr>
      <w:r w:rsidRPr="00172BC2">
        <w:rPr>
          <w:b/>
          <w:szCs w:val="24"/>
        </w:rPr>
        <w:t xml:space="preserve">II. </w:t>
      </w:r>
      <w:r>
        <w:rPr>
          <w:b/>
          <w:szCs w:val="24"/>
        </w:rPr>
        <w:t>P</w:t>
      </w:r>
      <w:r w:rsidRPr="00172BC2">
        <w:rPr>
          <w:b/>
          <w:szCs w:val="24"/>
        </w:rPr>
        <w:t>adomes sastāvs</w:t>
      </w:r>
      <w:r>
        <w:rPr>
          <w:b/>
          <w:szCs w:val="24"/>
        </w:rPr>
        <w:t xml:space="preserve"> un izveides kārtība</w:t>
      </w:r>
    </w:p>
    <w:p w14:paraId="1E09CC93" w14:textId="77777777" w:rsidR="00B373F1" w:rsidRPr="00172BC2" w:rsidRDefault="00B373F1" w:rsidP="00B373F1">
      <w:pPr>
        <w:pStyle w:val="1paragrafs"/>
        <w:spacing w:before="0"/>
        <w:ind w:left="360" w:firstLine="0"/>
        <w:jc w:val="center"/>
        <w:rPr>
          <w:b/>
          <w:szCs w:val="24"/>
        </w:rPr>
      </w:pPr>
    </w:p>
    <w:p w14:paraId="78F9F359" w14:textId="22D89462" w:rsidR="00B373F1" w:rsidRPr="00BB4E07" w:rsidRDefault="00B70FAC" w:rsidP="00B373F1">
      <w:pPr>
        <w:pStyle w:val="Sarakstarindkopa"/>
        <w:numPr>
          <w:ilvl w:val="0"/>
          <w:numId w:val="1"/>
        </w:numPr>
        <w:ind w:left="567" w:hanging="567"/>
        <w:rPr>
          <w:sz w:val="24"/>
          <w:szCs w:val="24"/>
          <w:lang w:val="lv-LV"/>
        </w:rPr>
      </w:pPr>
      <w:r>
        <w:rPr>
          <w:sz w:val="24"/>
          <w:szCs w:val="24"/>
          <w:lang w:val="lv-LV"/>
        </w:rPr>
        <w:t>Padomi</w:t>
      </w:r>
      <w:r w:rsidR="00B373F1" w:rsidRPr="00BB4E07">
        <w:rPr>
          <w:sz w:val="24"/>
          <w:szCs w:val="24"/>
          <w:lang w:val="lv-LV"/>
        </w:rPr>
        <w:t xml:space="preserve"> izveido Centra vadītājs ar rīkojumu.</w:t>
      </w:r>
    </w:p>
    <w:p w14:paraId="27F99645" w14:textId="77777777" w:rsidR="00B373F1" w:rsidRDefault="00B373F1" w:rsidP="00B373F1">
      <w:pPr>
        <w:pStyle w:val="1paragrafs"/>
        <w:numPr>
          <w:ilvl w:val="0"/>
          <w:numId w:val="1"/>
        </w:numPr>
        <w:ind w:left="567" w:hanging="567"/>
        <w:rPr>
          <w:szCs w:val="24"/>
        </w:rPr>
      </w:pPr>
      <w:bookmarkStart w:id="14" w:name="OLE_LINK49"/>
      <w:r>
        <w:rPr>
          <w:szCs w:val="24"/>
        </w:rPr>
        <w:t>Padome sastāv no 5 (pieciem</w:t>
      </w:r>
      <w:r w:rsidRPr="00B70FAC">
        <w:rPr>
          <w:szCs w:val="24"/>
        </w:rPr>
        <w:t>) locekļiem</w:t>
      </w:r>
      <w:r w:rsidRPr="00172BC2">
        <w:rPr>
          <w:szCs w:val="24"/>
        </w:rPr>
        <w:t xml:space="preserve">, no kuriem ne mazāk kā viens ir </w:t>
      </w:r>
      <w:r>
        <w:rPr>
          <w:szCs w:val="24"/>
        </w:rPr>
        <w:t>C</w:t>
      </w:r>
      <w:r w:rsidRPr="00172BC2">
        <w:rPr>
          <w:szCs w:val="24"/>
        </w:rPr>
        <w:t xml:space="preserve">entra pārstāvis, kurš organizē un vada </w:t>
      </w:r>
      <w:r>
        <w:rPr>
          <w:szCs w:val="24"/>
        </w:rPr>
        <w:t>Padomes</w:t>
      </w:r>
      <w:r w:rsidRPr="00172BC2">
        <w:rPr>
          <w:szCs w:val="24"/>
        </w:rPr>
        <w:t xml:space="preserve"> darbu</w:t>
      </w:r>
      <w:bookmarkEnd w:id="14"/>
      <w:r w:rsidRPr="00172BC2">
        <w:rPr>
          <w:szCs w:val="24"/>
        </w:rPr>
        <w:t xml:space="preserve">. </w:t>
      </w:r>
    </w:p>
    <w:p w14:paraId="2D068F23" w14:textId="77777777" w:rsidR="00B373F1" w:rsidRDefault="00B373F1" w:rsidP="00B373F1">
      <w:pPr>
        <w:pStyle w:val="1paragrafs"/>
        <w:numPr>
          <w:ilvl w:val="0"/>
          <w:numId w:val="1"/>
        </w:numPr>
        <w:ind w:left="567" w:hanging="567"/>
        <w:rPr>
          <w:szCs w:val="24"/>
        </w:rPr>
      </w:pPr>
      <w:r>
        <w:rPr>
          <w:szCs w:val="24"/>
        </w:rPr>
        <w:t>Padomes balsstiesīgo locekļu sastāvs:</w:t>
      </w:r>
    </w:p>
    <w:p w14:paraId="6FAE02C9" w14:textId="77777777" w:rsidR="00B373F1" w:rsidRDefault="00B373F1" w:rsidP="00B373F1">
      <w:pPr>
        <w:pStyle w:val="1paragrafs"/>
        <w:numPr>
          <w:ilvl w:val="1"/>
          <w:numId w:val="1"/>
        </w:numPr>
        <w:ind w:left="1134" w:hanging="567"/>
        <w:rPr>
          <w:szCs w:val="24"/>
        </w:rPr>
      </w:pPr>
      <w:r>
        <w:rPr>
          <w:szCs w:val="24"/>
        </w:rPr>
        <w:t>Padomes priekšsēdētājs – Centra pārstāvis;</w:t>
      </w:r>
    </w:p>
    <w:p w14:paraId="01ADC765" w14:textId="77777777" w:rsidR="00B373F1" w:rsidRDefault="00B373F1" w:rsidP="00B373F1">
      <w:pPr>
        <w:pStyle w:val="1paragrafs"/>
        <w:numPr>
          <w:ilvl w:val="1"/>
          <w:numId w:val="1"/>
        </w:numPr>
        <w:ind w:left="1134" w:hanging="567"/>
        <w:rPr>
          <w:szCs w:val="24"/>
        </w:rPr>
      </w:pPr>
      <w:r>
        <w:rPr>
          <w:szCs w:val="24"/>
        </w:rPr>
        <w:t>Padomes priekšsēdētāja vietnieks - eksperts;</w:t>
      </w:r>
    </w:p>
    <w:p w14:paraId="02C7103D" w14:textId="77777777" w:rsidR="00B373F1" w:rsidRDefault="00B373F1" w:rsidP="00B373F1">
      <w:pPr>
        <w:pStyle w:val="1paragrafs"/>
        <w:numPr>
          <w:ilvl w:val="1"/>
          <w:numId w:val="1"/>
        </w:numPr>
        <w:ind w:left="1134" w:hanging="567"/>
        <w:rPr>
          <w:szCs w:val="24"/>
        </w:rPr>
      </w:pPr>
      <w:r>
        <w:rPr>
          <w:szCs w:val="24"/>
        </w:rPr>
        <w:t>Eksperts;</w:t>
      </w:r>
    </w:p>
    <w:p w14:paraId="29C69D86" w14:textId="77777777" w:rsidR="00B373F1" w:rsidRDefault="00B373F1" w:rsidP="00B373F1">
      <w:pPr>
        <w:pStyle w:val="1paragrafs"/>
        <w:numPr>
          <w:ilvl w:val="1"/>
          <w:numId w:val="1"/>
        </w:numPr>
        <w:ind w:left="1134" w:hanging="567"/>
        <w:rPr>
          <w:szCs w:val="24"/>
        </w:rPr>
      </w:pPr>
      <w:r>
        <w:rPr>
          <w:szCs w:val="24"/>
        </w:rPr>
        <w:t>Eksperts;</w:t>
      </w:r>
    </w:p>
    <w:p w14:paraId="4395F258" w14:textId="77777777" w:rsidR="00B373F1" w:rsidRDefault="00B373F1" w:rsidP="00B373F1">
      <w:pPr>
        <w:pStyle w:val="1paragrafs"/>
        <w:numPr>
          <w:ilvl w:val="1"/>
          <w:numId w:val="1"/>
        </w:numPr>
        <w:ind w:left="1134" w:hanging="567"/>
        <w:rPr>
          <w:szCs w:val="24"/>
        </w:rPr>
      </w:pPr>
      <w:r>
        <w:rPr>
          <w:szCs w:val="24"/>
        </w:rPr>
        <w:lastRenderedPageBreak/>
        <w:t>Eksperts.</w:t>
      </w:r>
    </w:p>
    <w:p w14:paraId="6A7EF5E7" w14:textId="28E97A58" w:rsidR="00B373F1" w:rsidRDefault="00B373F1" w:rsidP="00B373F1">
      <w:pPr>
        <w:pStyle w:val="1paragrafs"/>
        <w:numPr>
          <w:ilvl w:val="0"/>
          <w:numId w:val="1"/>
        </w:numPr>
        <w:ind w:left="567" w:hanging="567"/>
        <w:rPr>
          <w:szCs w:val="24"/>
        </w:rPr>
      </w:pPr>
      <w:r>
        <w:rPr>
          <w:szCs w:val="24"/>
        </w:rPr>
        <w:t>P</w:t>
      </w:r>
      <w:r w:rsidRPr="00C65BD6">
        <w:rPr>
          <w:szCs w:val="24"/>
        </w:rPr>
        <w:t>adomes</w:t>
      </w:r>
      <w:r>
        <w:rPr>
          <w:szCs w:val="24"/>
        </w:rPr>
        <w:t xml:space="preserve"> </w:t>
      </w:r>
      <w:r w:rsidR="00B70FAC">
        <w:rPr>
          <w:szCs w:val="24"/>
        </w:rPr>
        <w:t>sekretariāta</w:t>
      </w:r>
      <w:r w:rsidRPr="00D4547D">
        <w:rPr>
          <w:szCs w:val="24"/>
        </w:rPr>
        <w:t xml:space="preserve"> funkcijas </w:t>
      </w:r>
      <w:r>
        <w:rPr>
          <w:szCs w:val="24"/>
        </w:rPr>
        <w:t>veic Centrs, nozīmējot 2 (divus) sekretārus bez bal</w:t>
      </w:r>
      <w:r w:rsidR="00B70FAC">
        <w:rPr>
          <w:szCs w:val="24"/>
        </w:rPr>
        <w:t>s</w:t>
      </w:r>
      <w:r>
        <w:rPr>
          <w:szCs w:val="24"/>
        </w:rPr>
        <w:t>stiesībām:</w:t>
      </w:r>
    </w:p>
    <w:p w14:paraId="23AC9A41" w14:textId="77777777" w:rsidR="00B373F1" w:rsidRDefault="00B373F1" w:rsidP="00B70FAC">
      <w:pPr>
        <w:pStyle w:val="1paragrafs"/>
        <w:numPr>
          <w:ilvl w:val="1"/>
          <w:numId w:val="1"/>
        </w:numPr>
        <w:ind w:left="1134" w:hanging="567"/>
        <w:rPr>
          <w:szCs w:val="24"/>
        </w:rPr>
      </w:pPr>
      <w:r>
        <w:rPr>
          <w:szCs w:val="24"/>
        </w:rPr>
        <w:t>Projekta vadītājs, kurš veic Padomes sēžu protokolēšanu, saraksti un citas administratīvas un tehniskas darbības</w:t>
      </w:r>
      <w:r w:rsidRPr="00035489">
        <w:t xml:space="preserve"> </w:t>
      </w:r>
      <w:r>
        <w:rPr>
          <w:szCs w:val="24"/>
        </w:rPr>
        <w:t>un sniedz P</w:t>
      </w:r>
      <w:r w:rsidRPr="00035489">
        <w:rPr>
          <w:szCs w:val="24"/>
        </w:rPr>
        <w:t>adomei tehnisku un konsultat</w:t>
      </w:r>
      <w:r>
        <w:rPr>
          <w:szCs w:val="24"/>
        </w:rPr>
        <w:t>īvu atbalstu vērtēšanas procesā;</w:t>
      </w:r>
    </w:p>
    <w:p w14:paraId="2FA66257" w14:textId="69BCFDE2" w:rsidR="00B373F1" w:rsidRPr="000F08B8" w:rsidRDefault="00B373F1" w:rsidP="00B70FAC">
      <w:pPr>
        <w:pStyle w:val="1paragrafs"/>
        <w:numPr>
          <w:ilvl w:val="1"/>
          <w:numId w:val="1"/>
        </w:numPr>
        <w:ind w:left="1134" w:hanging="567"/>
        <w:rPr>
          <w:szCs w:val="24"/>
        </w:rPr>
      </w:pPr>
      <w:r>
        <w:rPr>
          <w:szCs w:val="24"/>
        </w:rPr>
        <w:t>Centra</w:t>
      </w:r>
      <w:r w:rsidR="00B70FAC">
        <w:rPr>
          <w:szCs w:val="24"/>
        </w:rPr>
        <w:t xml:space="preserve"> </w:t>
      </w:r>
      <w:r>
        <w:rPr>
          <w:szCs w:val="24"/>
        </w:rPr>
        <w:t>jurists, kurš</w:t>
      </w:r>
      <w:r w:rsidRPr="00D4547D">
        <w:rPr>
          <w:szCs w:val="24"/>
        </w:rPr>
        <w:t xml:space="preserve"> </w:t>
      </w:r>
      <w:r>
        <w:rPr>
          <w:szCs w:val="24"/>
        </w:rPr>
        <w:t xml:space="preserve">veic projektu atbilstības administratīvajiem kritērijiem </w:t>
      </w:r>
      <w:proofErr w:type="spellStart"/>
      <w:r>
        <w:rPr>
          <w:szCs w:val="24"/>
        </w:rPr>
        <w:t>priekšizvērtēšanu</w:t>
      </w:r>
      <w:proofErr w:type="spellEnd"/>
      <w:r>
        <w:rPr>
          <w:szCs w:val="24"/>
        </w:rPr>
        <w:t xml:space="preserve"> </w:t>
      </w:r>
      <w:bookmarkStart w:id="15" w:name="OLE_LINK28"/>
      <w:bookmarkStart w:id="16" w:name="OLE_LINK29"/>
      <w:bookmarkStart w:id="17" w:name="OLE_LINK30"/>
      <w:r>
        <w:rPr>
          <w:szCs w:val="24"/>
        </w:rPr>
        <w:t xml:space="preserve">un savas kompetences ietvaros </w:t>
      </w:r>
      <w:r w:rsidRPr="00D4547D">
        <w:rPr>
          <w:szCs w:val="24"/>
        </w:rPr>
        <w:t xml:space="preserve">sniedz </w:t>
      </w:r>
      <w:r>
        <w:rPr>
          <w:szCs w:val="24"/>
        </w:rPr>
        <w:t xml:space="preserve">Padomei </w:t>
      </w:r>
      <w:r w:rsidRPr="00D4547D">
        <w:rPr>
          <w:szCs w:val="24"/>
        </w:rPr>
        <w:t>k</w:t>
      </w:r>
      <w:r>
        <w:rPr>
          <w:szCs w:val="24"/>
        </w:rPr>
        <w:t xml:space="preserve">onsultatīvu atbalstu vērtēšanas </w:t>
      </w:r>
      <w:r w:rsidRPr="000F08B8">
        <w:rPr>
          <w:szCs w:val="24"/>
        </w:rPr>
        <w:t>procesā</w:t>
      </w:r>
      <w:r w:rsidR="00B70FAC">
        <w:rPr>
          <w:szCs w:val="24"/>
        </w:rPr>
        <w:t xml:space="preserve"> un sagatavo dokumentu projektus</w:t>
      </w:r>
      <w:r w:rsidRPr="000F08B8">
        <w:rPr>
          <w:szCs w:val="24"/>
        </w:rPr>
        <w:t>.</w:t>
      </w:r>
      <w:bookmarkEnd w:id="15"/>
      <w:bookmarkEnd w:id="16"/>
      <w:bookmarkEnd w:id="17"/>
    </w:p>
    <w:p w14:paraId="1D177C53" w14:textId="77A67051" w:rsidR="00B373F1" w:rsidRDefault="00B373F1" w:rsidP="00B70FAC">
      <w:pPr>
        <w:pStyle w:val="1paragrafs"/>
        <w:numPr>
          <w:ilvl w:val="0"/>
          <w:numId w:val="1"/>
        </w:numPr>
        <w:ind w:left="567" w:hanging="567"/>
        <w:rPr>
          <w:szCs w:val="24"/>
        </w:rPr>
      </w:pPr>
      <w:r>
        <w:rPr>
          <w:szCs w:val="24"/>
        </w:rPr>
        <w:t>P</w:t>
      </w:r>
      <w:r w:rsidRPr="000F08B8">
        <w:rPr>
          <w:szCs w:val="24"/>
        </w:rPr>
        <w:t xml:space="preserve">adome var pieaicināt </w:t>
      </w:r>
      <w:bookmarkStart w:id="18" w:name="OLE_LINK36"/>
      <w:bookmarkStart w:id="19" w:name="OLE_LINK37"/>
      <w:bookmarkStart w:id="20" w:name="OLE_LINK38"/>
      <w:r w:rsidRPr="000F08B8">
        <w:rPr>
          <w:szCs w:val="24"/>
        </w:rPr>
        <w:t xml:space="preserve">konsultatīvus </w:t>
      </w:r>
      <w:bookmarkEnd w:id="18"/>
      <w:bookmarkEnd w:id="19"/>
      <w:bookmarkEnd w:id="20"/>
      <w:r w:rsidRPr="00B70FAC">
        <w:rPr>
          <w:szCs w:val="24"/>
        </w:rPr>
        <w:t xml:space="preserve">ekspertus ar starptautisku pieredzi filmu nozarē. </w:t>
      </w:r>
    </w:p>
    <w:p w14:paraId="273EF2BE" w14:textId="16355C62" w:rsidR="00831AF9" w:rsidRDefault="00B373F1" w:rsidP="00B373F1">
      <w:pPr>
        <w:pStyle w:val="1paragrafs"/>
        <w:numPr>
          <w:ilvl w:val="0"/>
          <w:numId w:val="1"/>
        </w:numPr>
        <w:ind w:left="567" w:hanging="567"/>
        <w:rPr>
          <w:szCs w:val="24"/>
        </w:rPr>
      </w:pPr>
      <w:bookmarkStart w:id="21" w:name="OLE_LINK50"/>
      <w:bookmarkStart w:id="22" w:name="OLE_LINK51"/>
      <w:bookmarkStart w:id="23" w:name="OLE_LINK52"/>
      <w:r>
        <w:rPr>
          <w:szCs w:val="24"/>
        </w:rPr>
        <w:t>Padomes</w:t>
      </w:r>
      <w:r w:rsidRPr="00BB4E07">
        <w:rPr>
          <w:szCs w:val="24"/>
        </w:rPr>
        <w:t xml:space="preserve"> sastāva </w:t>
      </w:r>
      <w:r>
        <w:rPr>
          <w:szCs w:val="24"/>
        </w:rPr>
        <w:t>izveidošanai</w:t>
      </w:r>
      <w:r w:rsidRPr="00BB4E07">
        <w:rPr>
          <w:szCs w:val="24"/>
        </w:rPr>
        <w:t xml:space="preserve"> </w:t>
      </w:r>
      <w:r>
        <w:rPr>
          <w:szCs w:val="24"/>
        </w:rPr>
        <w:t>C</w:t>
      </w:r>
      <w:r w:rsidRPr="00BB4E07">
        <w:rPr>
          <w:szCs w:val="24"/>
        </w:rPr>
        <w:t>entrs uzaicina Latvijas filmu nozares nevalstiskās organizācijas un</w:t>
      </w:r>
      <w:r>
        <w:rPr>
          <w:szCs w:val="24"/>
        </w:rPr>
        <w:t xml:space="preserve"> nozares speciālistus pieteikt </w:t>
      </w:r>
      <w:r w:rsidR="00E50E10">
        <w:rPr>
          <w:szCs w:val="24"/>
        </w:rPr>
        <w:t>P</w:t>
      </w:r>
      <w:r>
        <w:rPr>
          <w:szCs w:val="24"/>
        </w:rPr>
        <w:t xml:space="preserve">adomes </w:t>
      </w:r>
      <w:r w:rsidR="00E50E10">
        <w:rPr>
          <w:szCs w:val="24"/>
        </w:rPr>
        <w:t xml:space="preserve">locekļu </w:t>
      </w:r>
      <w:r w:rsidRPr="00BB4E07">
        <w:rPr>
          <w:szCs w:val="24"/>
        </w:rPr>
        <w:t>kandidātus</w:t>
      </w:r>
      <w:bookmarkEnd w:id="21"/>
      <w:bookmarkEnd w:id="22"/>
      <w:bookmarkEnd w:id="23"/>
      <w:r w:rsidRPr="00BB4E07">
        <w:rPr>
          <w:szCs w:val="24"/>
        </w:rPr>
        <w:t xml:space="preserve">, publicējot aicinājumu </w:t>
      </w:r>
      <w:r>
        <w:rPr>
          <w:szCs w:val="24"/>
        </w:rPr>
        <w:t>C</w:t>
      </w:r>
      <w:r w:rsidRPr="00BB4E07">
        <w:rPr>
          <w:szCs w:val="24"/>
        </w:rPr>
        <w:t xml:space="preserve">entra mājaslapā </w:t>
      </w:r>
      <w:hyperlink r:id="rId9" w:history="1">
        <w:r w:rsidRPr="00BB4E07">
          <w:rPr>
            <w:rStyle w:val="Hipersaite"/>
            <w:szCs w:val="24"/>
          </w:rPr>
          <w:t>www.nkc.gov.lv</w:t>
        </w:r>
      </w:hyperlink>
      <w:r>
        <w:rPr>
          <w:szCs w:val="24"/>
        </w:rPr>
        <w:t xml:space="preserve">. </w:t>
      </w:r>
      <w:bookmarkStart w:id="24" w:name="OLE_LINK53"/>
      <w:bookmarkStart w:id="25" w:name="OLE_LINK54"/>
      <w:r w:rsidR="00831AF9">
        <w:rPr>
          <w:szCs w:val="24"/>
        </w:rPr>
        <w:t>Par filmu nozares nevalstiskajām organizācijām tiek uzskatītas tādas organizācijas, kuras apvieno vairāk kā trīs filmu nozarē strādājošus filmu producentus un/vai filmu nozares profesionāļus</w:t>
      </w:r>
      <w:bookmarkEnd w:id="24"/>
      <w:bookmarkEnd w:id="25"/>
      <w:r w:rsidR="00831AF9">
        <w:rPr>
          <w:szCs w:val="24"/>
        </w:rPr>
        <w:t>.</w:t>
      </w:r>
    </w:p>
    <w:p w14:paraId="29093207" w14:textId="1FF2233F" w:rsidR="00B373F1" w:rsidRDefault="00B373F1" w:rsidP="00B373F1">
      <w:pPr>
        <w:pStyle w:val="1paragrafs"/>
        <w:numPr>
          <w:ilvl w:val="0"/>
          <w:numId w:val="1"/>
        </w:numPr>
        <w:ind w:left="567" w:hanging="567"/>
        <w:rPr>
          <w:szCs w:val="24"/>
        </w:rPr>
      </w:pPr>
      <w:r>
        <w:rPr>
          <w:szCs w:val="24"/>
        </w:rPr>
        <w:t>Kandidātus darbam Padomē</w:t>
      </w:r>
      <w:r w:rsidRPr="00F8423D">
        <w:t xml:space="preserve"> </w:t>
      </w:r>
      <w:r w:rsidRPr="00F8423D">
        <w:rPr>
          <w:szCs w:val="24"/>
        </w:rPr>
        <w:t>var uzaicināt Centrs</w:t>
      </w:r>
      <w:r>
        <w:rPr>
          <w:szCs w:val="24"/>
        </w:rPr>
        <w:t>,</w:t>
      </w:r>
      <w:r w:rsidRPr="00BB4E07">
        <w:rPr>
          <w:szCs w:val="24"/>
        </w:rPr>
        <w:t xml:space="preserve"> var ieteikt filmu noz</w:t>
      </w:r>
      <w:r>
        <w:rPr>
          <w:szCs w:val="24"/>
        </w:rPr>
        <w:t>ares nevalstiskās organizācijas,</w:t>
      </w:r>
      <w:r w:rsidRPr="006351F1">
        <w:rPr>
          <w:szCs w:val="24"/>
        </w:rPr>
        <w:t xml:space="preserve"> </w:t>
      </w:r>
      <w:bookmarkStart w:id="26" w:name="OLE_LINK55"/>
      <w:bookmarkStart w:id="27" w:name="_GoBack"/>
      <w:r w:rsidRPr="00BB4E07">
        <w:rPr>
          <w:szCs w:val="24"/>
        </w:rPr>
        <w:t>pieteikumi tiek pieņemti arī no individuāliem pretendentiem</w:t>
      </w:r>
      <w:bookmarkEnd w:id="26"/>
      <w:bookmarkEnd w:id="27"/>
      <w:r w:rsidRPr="00BB4E07">
        <w:rPr>
          <w:szCs w:val="24"/>
        </w:rPr>
        <w:t xml:space="preserve">. </w:t>
      </w:r>
    </w:p>
    <w:p w14:paraId="60D10105" w14:textId="1825D081" w:rsidR="00B373F1" w:rsidRPr="00217233" w:rsidRDefault="00B373F1" w:rsidP="00B373F1">
      <w:pPr>
        <w:pStyle w:val="1paragrafs"/>
        <w:numPr>
          <w:ilvl w:val="0"/>
          <w:numId w:val="1"/>
        </w:numPr>
        <w:ind w:left="567" w:hanging="567"/>
        <w:rPr>
          <w:szCs w:val="24"/>
        </w:rPr>
      </w:pPr>
      <w:r>
        <w:rPr>
          <w:szCs w:val="24"/>
        </w:rPr>
        <w:t>P</w:t>
      </w:r>
      <w:r w:rsidRPr="00217233">
        <w:rPr>
          <w:szCs w:val="24"/>
        </w:rPr>
        <w:t xml:space="preserve">adomes locekļu pretendentu atlasi saskaņā ar šī Nolikuma 1.pielikumā noteiktajiem vērtēšanas kritējiem veic Centrs. </w:t>
      </w:r>
      <w:r>
        <w:rPr>
          <w:szCs w:val="24"/>
        </w:rPr>
        <w:t>P</w:t>
      </w:r>
      <w:r w:rsidRPr="00217233">
        <w:rPr>
          <w:szCs w:val="24"/>
        </w:rPr>
        <w:t xml:space="preserve">adomes sastāvā iekļauj speciālistus, kuriem ir zināšanas </w:t>
      </w:r>
      <w:r w:rsidR="00707C86" w:rsidRPr="003741EF">
        <w:rPr>
          <w:szCs w:val="24"/>
        </w:rPr>
        <w:t xml:space="preserve">un / </w:t>
      </w:r>
      <w:r w:rsidRPr="003741EF">
        <w:rPr>
          <w:szCs w:val="24"/>
        </w:rPr>
        <w:t>vai</w:t>
      </w:r>
      <w:r w:rsidRPr="00217233">
        <w:rPr>
          <w:szCs w:val="24"/>
        </w:rPr>
        <w:t xml:space="preserve"> darba iemaņas filmu nozarē.</w:t>
      </w:r>
    </w:p>
    <w:p w14:paraId="4D210BC9" w14:textId="209F9254" w:rsidR="00B373F1" w:rsidRDefault="00B373F1" w:rsidP="00B373F1">
      <w:pPr>
        <w:pStyle w:val="1paragrafs"/>
        <w:numPr>
          <w:ilvl w:val="0"/>
          <w:numId w:val="1"/>
        </w:numPr>
        <w:ind w:left="567" w:hanging="567"/>
        <w:rPr>
          <w:szCs w:val="24"/>
        </w:rPr>
      </w:pPr>
      <w:r>
        <w:rPr>
          <w:szCs w:val="24"/>
        </w:rPr>
        <w:t>P</w:t>
      </w:r>
      <w:r w:rsidRPr="00217233">
        <w:rPr>
          <w:szCs w:val="24"/>
        </w:rPr>
        <w:t>adomes locekļu pretendentu saraksts ar ne vairāk kā 5 (pieciem) augstāko punktu skaitu ieguvušiem pretendentiem tiek virzīts izskatīšanai</w:t>
      </w:r>
      <w:r>
        <w:rPr>
          <w:szCs w:val="24"/>
        </w:rPr>
        <w:t xml:space="preserve"> Latvijas</w:t>
      </w:r>
      <w:r w:rsidRPr="00217233">
        <w:rPr>
          <w:szCs w:val="24"/>
        </w:rPr>
        <w:t xml:space="preserve"> Filmu padomē</w:t>
      </w:r>
      <w:r>
        <w:rPr>
          <w:szCs w:val="24"/>
        </w:rPr>
        <w:t xml:space="preserve"> (Latvijas Filmu padome ir Filmu likuma 12.</w:t>
      </w:r>
      <w:r w:rsidR="00CF4AFC">
        <w:rPr>
          <w:szCs w:val="24"/>
        </w:rPr>
        <w:t xml:space="preserve"> </w:t>
      </w:r>
      <w:r>
        <w:rPr>
          <w:szCs w:val="24"/>
        </w:rPr>
        <w:t xml:space="preserve">pantā noteiktā konsultatīvā institūcija). </w:t>
      </w:r>
      <w:r w:rsidRPr="00217233">
        <w:rPr>
          <w:szCs w:val="24"/>
        </w:rPr>
        <w:t>Izvērtējot kandidātus,</w:t>
      </w:r>
      <w:r>
        <w:rPr>
          <w:szCs w:val="24"/>
        </w:rPr>
        <w:t xml:space="preserve"> Latvijas</w:t>
      </w:r>
      <w:r w:rsidRPr="00217233">
        <w:rPr>
          <w:szCs w:val="24"/>
        </w:rPr>
        <w:t xml:space="preserve"> Filmu padome sniedz priekšlikumus </w:t>
      </w:r>
      <w:r>
        <w:rPr>
          <w:szCs w:val="24"/>
        </w:rPr>
        <w:t>C</w:t>
      </w:r>
      <w:r w:rsidRPr="00217233">
        <w:rPr>
          <w:szCs w:val="24"/>
        </w:rPr>
        <w:t>e</w:t>
      </w:r>
      <w:r>
        <w:rPr>
          <w:szCs w:val="24"/>
        </w:rPr>
        <w:t>ntra vadītājam par iespējamiem Padomes locekļiem</w:t>
      </w:r>
      <w:r w:rsidRPr="00217233">
        <w:rPr>
          <w:szCs w:val="24"/>
        </w:rPr>
        <w:t xml:space="preserve">. Ņemot vērā </w:t>
      </w:r>
      <w:r>
        <w:rPr>
          <w:szCs w:val="24"/>
        </w:rPr>
        <w:t xml:space="preserve">Latvijas </w:t>
      </w:r>
      <w:r w:rsidRPr="00217233">
        <w:rPr>
          <w:szCs w:val="24"/>
        </w:rPr>
        <w:t xml:space="preserve">Filmu padomes ieteikumu, lēmumu par </w:t>
      </w:r>
      <w:r>
        <w:rPr>
          <w:szCs w:val="24"/>
        </w:rPr>
        <w:t>P</w:t>
      </w:r>
      <w:r w:rsidRPr="00217233">
        <w:rPr>
          <w:szCs w:val="24"/>
        </w:rPr>
        <w:t>adomes sastāvu pieņem Centra vadītājs.</w:t>
      </w:r>
    </w:p>
    <w:p w14:paraId="03B8E3F3" w14:textId="4EF98712" w:rsidR="00B373F1" w:rsidRPr="00E50E10" w:rsidRDefault="00B373F1" w:rsidP="00B373F1">
      <w:pPr>
        <w:pStyle w:val="1paragrafs"/>
        <w:ind w:left="0" w:firstLine="0"/>
        <w:rPr>
          <w:b/>
          <w:szCs w:val="24"/>
        </w:rPr>
      </w:pPr>
    </w:p>
    <w:p w14:paraId="670DA60F" w14:textId="77777777" w:rsidR="00B373F1" w:rsidRPr="00E50E10" w:rsidRDefault="00B373F1" w:rsidP="00B373F1">
      <w:pPr>
        <w:pStyle w:val="1paragrafs"/>
        <w:jc w:val="center"/>
        <w:rPr>
          <w:b/>
          <w:szCs w:val="24"/>
        </w:rPr>
      </w:pPr>
      <w:r w:rsidRPr="00E50E10">
        <w:rPr>
          <w:b/>
          <w:szCs w:val="24"/>
        </w:rPr>
        <w:t>III. Padomes objektivitāte</w:t>
      </w:r>
    </w:p>
    <w:p w14:paraId="11A883EA" w14:textId="0ECC9E28" w:rsidR="00B373F1" w:rsidRPr="00E50E10" w:rsidRDefault="00B373F1" w:rsidP="0053799B">
      <w:pPr>
        <w:pStyle w:val="1paragrafs"/>
        <w:numPr>
          <w:ilvl w:val="0"/>
          <w:numId w:val="2"/>
        </w:numPr>
        <w:spacing w:beforeLines="120" w:before="288"/>
        <w:rPr>
          <w:szCs w:val="24"/>
        </w:rPr>
      </w:pPr>
      <w:r w:rsidRPr="00E50E10">
        <w:rPr>
          <w:szCs w:val="24"/>
        </w:rPr>
        <w:t>Padomes locekļi</w:t>
      </w:r>
      <w:r w:rsidR="0053799B">
        <w:rPr>
          <w:szCs w:val="24"/>
        </w:rPr>
        <w:t>,</w:t>
      </w:r>
      <w:r w:rsidR="0053799B" w:rsidRPr="0053799B">
        <w:t xml:space="preserve"> </w:t>
      </w:r>
      <w:r w:rsidR="0053799B" w:rsidRPr="0053799B">
        <w:rPr>
          <w:szCs w:val="24"/>
        </w:rPr>
        <w:t>tai skaitā Padomes sekretārs, pieaicinātais eksperts un citi Padomes darb</w:t>
      </w:r>
      <w:r w:rsidR="0053799B">
        <w:rPr>
          <w:szCs w:val="24"/>
        </w:rPr>
        <w:t xml:space="preserve">ā tieši iesaistīti speciālisti (turpmāk šajā nolikuma III. </w:t>
      </w:r>
      <w:r w:rsidR="00707C86">
        <w:rPr>
          <w:szCs w:val="24"/>
        </w:rPr>
        <w:t>s</w:t>
      </w:r>
      <w:r w:rsidR="0053799B">
        <w:rPr>
          <w:szCs w:val="24"/>
        </w:rPr>
        <w:t xml:space="preserve">adaļā, ja vien nav norādīts </w:t>
      </w:r>
      <w:r w:rsidR="00707C86">
        <w:rPr>
          <w:szCs w:val="24"/>
        </w:rPr>
        <w:t>cit</w:t>
      </w:r>
      <w:r w:rsidR="0053799B">
        <w:rPr>
          <w:szCs w:val="24"/>
        </w:rPr>
        <w:t>ādāk, ar jēdzienu “Padomes locekļi</w:t>
      </w:r>
      <w:r w:rsidR="00707C86">
        <w:rPr>
          <w:szCs w:val="24"/>
        </w:rPr>
        <w:t>”</w:t>
      </w:r>
      <w:r w:rsidR="0053799B">
        <w:rPr>
          <w:szCs w:val="24"/>
        </w:rPr>
        <w:t xml:space="preserve"> tiek saprasts šajā punktā uzskaitītais personu loks) </w:t>
      </w:r>
      <w:r w:rsidRPr="00E50E10">
        <w:rPr>
          <w:szCs w:val="24"/>
        </w:rPr>
        <w:t xml:space="preserve">nedrīkst atrasties interešu konflikta situācijā likuma “Par interešu konflikta novēršanu valsts amatpersonu darbībā” izpratnē un </w:t>
      </w:r>
      <w:bookmarkStart w:id="28" w:name="OLE_LINK33"/>
      <w:bookmarkStart w:id="29" w:name="OLE_LINK34"/>
      <w:r w:rsidRPr="00E50E10">
        <w:rPr>
          <w:szCs w:val="24"/>
        </w:rPr>
        <w:t>Regulas (ES) N</w:t>
      </w:r>
      <w:r w:rsidR="00831AF9">
        <w:rPr>
          <w:szCs w:val="24"/>
        </w:rPr>
        <w:t>r. 2018/1046</w:t>
      </w:r>
      <w:r w:rsidRPr="00E50E10">
        <w:rPr>
          <w:szCs w:val="24"/>
        </w:rPr>
        <w:t xml:space="preserve"> </w:t>
      </w:r>
      <w:bookmarkEnd w:id="28"/>
      <w:bookmarkEnd w:id="29"/>
      <w:r w:rsidRPr="00E50E10">
        <w:rPr>
          <w:szCs w:val="24"/>
        </w:rPr>
        <w:t xml:space="preserve">61.panta izpratnē. </w:t>
      </w:r>
      <w:r w:rsidRPr="00E50E10">
        <w:t>Interešu konflikts ir situācija, kurā Padomes loceklim jāpieņem lēmums vai jāpiedalās lēmuma pieņemšanā, vai jāv</w:t>
      </w:r>
      <w:r w:rsidR="00707C86">
        <w:t>eic citas darbības, kas ietekmē</w:t>
      </w:r>
      <w:r w:rsidRPr="00E50E10">
        <w:t xml:space="preserve"> vai var ietekmēt Padomes locekļa, Padomes locekļa radinieku vai darījumu partneru personiskās vai mantiskās intereses.</w:t>
      </w:r>
      <w:r w:rsidR="00933F0D">
        <w:t xml:space="preserve"> Tāpat par interešu konfliktu uzskatāma situācija, kad Padomes locekļa </w:t>
      </w:r>
      <w:r w:rsidR="00933F0D" w:rsidRPr="001300AA">
        <w:t>funkcijas neatkarīgi un objektīvi traucē pildīt iemesli, kas saistīti ar ģimeni, emocionālajām saitēm, politisko vai nacionālo piederību, ekonomiskajām interesēm vai jebkādām citām tiešām vai netiešām personīgajām interesēm.</w:t>
      </w:r>
    </w:p>
    <w:p w14:paraId="08D96228" w14:textId="685CB115" w:rsidR="00B373F1" w:rsidRDefault="00B373F1" w:rsidP="00E168CC">
      <w:pPr>
        <w:pStyle w:val="Sarakstarindkopa"/>
        <w:numPr>
          <w:ilvl w:val="0"/>
          <w:numId w:val="2"/>
        </w:numPr>
        <w:spacing w:beforeLines="120" w:before="288"/>
        <w:ind w:left="448" w:hanging="448"/>
        <w:contextualSpacing w:val="0"/>
        <w:jc w:val="both"/>
        <w:rPr>
          <w:sz w:val="24"/>
          <w:szCs w:val="24"/>
          <w:lang w:val="lv-LV"/>
        </w:rPr>
      </w:pPr>
      <w:r w:rsidRPr="00E50E10">
        <w:rPr>
          <w:sz w:val="24"/>
          <w:szCs w:val="24"/>
          <w:lang w:val="lv-LV"/>
        </w:rPr>
        <w:t>Katrs Padomes loceklis</w:t>
      </w:r>
      <w:bookmarkStart w:id="30" w:name="OLE_LINK26"/>
      <w:bookmarkStart w:id="31" w:name="OLE_LINK27"/>
      <w:bookmarkStart w:id="32" w:name="OLE_LINK45"/>
      <w:r w:rsidRPr="00831AF9">
        <w:rPr>
          <w:sz w:val="24"/>
          <w:szCs w:val="24"/>
          <w:lang w:val="lv-LV"/>
        </w:rPr>
        <w:t xml:space="preserve">, </w:t>
      </w:r>
      <w:bookmarkEnd w:id="30"/>
      <w:bookmarkEnd w:id="31"/>
      <w:bookmarkEnd w:id="32"/>
      <w:r w:rsidRPr="00831AF9">
        <w:rPr>
          <w:sz w:val="24"/>
          <w:szCs w:val="24"/>
          <w:lang w:val="lv-LV"/>
        </w:rPr>
        <w:t>uzsākot darbu</w:t>
      </w:r>
      <w:r w:rsidR="00831AF9" w:rsidRPr="00831AF9">
        <w:rPr>
          <w:sz w:val="24"/>
          <w:szCs w:val="24"/>
          <w:lang w:val="lv-LV"/>
        </w:rPr>
        <w:t>,</w:t>
      </w:r>
      <w:r w:rsidRPr="00831AF9">
        <w:rPr>
          <w:sz w:val="24"/>
          <w:szCs w:val="24"/>
          <w:lang w:val="lv-LV"/>
        </w:rPr>
        <w:t xml:space="preserve"> paraksta Objektivitātes un informācijas neizpaušanas apliecinājumu (šī Nolikuma 2.pielikums)</w:t>
      </w:r>
      <w:r w:rsidR="00831AF9" w:rsidRPr="00831AF9">
        <w:rPr>
          <w:sz w:val="24"/>
          <w:szCs w:val="24"/>
          <w:lang w:val="lv-LV"/>
        </w:rPr>
        <w:t>,</w:t>
      </w:r>
      <w:r w:rsidRPr="00831AF9">
        <w:rPr>
          <w:sz w:val="24"/>
          <w:szCs w:val="24"/>
          <w:lang w:val="lv-LV"/>
        </w:rPr>
        <w:t xml:space="preserve"> apliecinot, ka:</w:t>
      </w:r>
    </w:p>
    <w:p w14:paraId="27AB15C2" w14:textId="5997597B" w:rsidR="00C30E3A" w:rsidRPr="00831AF9" w:rsidRDefault="00C30E3A" w:rsidP="00C30E3A">
      <w:pPr>
        <w:pStyle w:val="Sarakstarindkopa"/>
        <w:spacing w:beforeLines="120" w:before="288"/>
        <w:ind w:left="448"/>
        <w:contextualSpacing w:val="0"/>
        <w:rPr>
          <w:sz w:val="24"/>
          <w:szCs w:val="24"/>
          <w:lang w:val="lv-LV"/>
        </w:rPr>
      </w:pPr>
    </w:p>
    <w:p w14:paraId="16974A36" w14:textId="64265591" w:rsidR="00B373F1" w:rsidRPr="00C30E3A" w:rsidRDefault="00B373F1" w:rsidP="00C30E3A">
      <w:pPr>
        <w:pStyle w:val="Sarakstarindkopa"/>
        <w:numPr>
          <w:ilvl w:val="1"/>
          <w:numId w:val="2"/>
        </w:numPr>
        <w:spacing w:beforeLines="120" w:before="288"/>
        <w:ind w:left="1134" w:hanging="567"/>
        <w:jc w:val="both"/>
        <w:rPr>
          <w:sz w:val="24"/>
          <w:szCs w:val="24"/>
          <w:lang w:val="lv-LV"/>
        </w:rPr>
      </w:pPr>
      <w:bookmarkStart w:id="33" w:name="OLE_LINK42"/>
      <w:bookmarkStart w:id="34" w:name="OLE_LINK43"/>
      <w:bookmarkStart w:id="35" w:name="OLE_LINK44"/>
      <w:r w:rsidRPr="00831AF9">
        <w:rPr>
          <w:sz w:val="24"/>
          <w:szCs w:val="24"/>
          <w:lang w:val="lv-LV"/>
        </w:rPr>
        <w:t xml:space="preserve">nav piedalījies/neplāno piedalīties projektu iesniegumu sagatavošanā, kā arī nav tādu apstākļu, kuru dēļ varētu pārkāpt Eiropas Savienības struktūrfondu un Kohēzijas fonda vadībā, īstenošanā un uzraudzībā iesaistītajai personai </w:t>
      </w:r>
      <w:r w:rsidRPr="00C30E3A">
        <w:rPr>
          <w:sz w:val="24"/>
          <w:szCs w:val="24"/>
          <w:lang w:val="lv-LV"/>
        </w:rPr>
        <w:t xml:space="preserve">normatīvajos aktos noteiktos </w:t>
      </w:r>
      <w:r w:rsidRPr="00C30E3A">
        <w:rPr>
          <w:sz w:val="24"/>
          <w:szCs w:val="24"/>
          <w:lang w:val="lv-LV"/>
        </w:rPr>
        <w:lastRenderedPageBreak/>
        <w:t>ierobežojumus un kuru dēļ ir/varētu būt pamats uzskatīt, ka ir ieinteresēts/-a konkrēta projekta iesnieguma apstiprināšanā vai noraidīšanā;</w:t>
      </w:r>
    </w:p>
    <w:p w14:paraId="2DAD8E18" w14:textId="2CE6535D" w:rsidR="00C30E3A" w:rsidRPr="00C30E3A" w:rsidRDefault="00C30E3A" w:rsidP="00C30E3A">
      <w:pPr>
        <w:pStyle w:val="Sarakstarindkopa"/>
        <w:numPr>
          <w:ilvl w:val="1"/>
          <w:numId w:val="2"/>
        </w:numPr>
        <w:spacing w:beforeLines="120" w:before="288"/>
        <w:ind w:left="1134" w:hanging="567"/>
        <w:jc w:val="both"/>
        <w:rPr>
          <w:sz w:val="24"/>
          <w:szCs w:val="24"/>
          <w:lang w:val="lv-LV"/>
        </w:rPr>
      </w:pPr>
      <w:r w:rsidRPr="00C30E3A">
        <w:rPr>
          <w:sz w:val="24"/>
          <w:szCs w:val="24"/>
          <w:lang w:val="lv-LV"/>
        </w:rPr>
        <w:t xml:space="preserve">neveic nekādas darbības, kas var radīt konfliktu starp viņu pašu un </w:t>
      </w:r>
      <w:r>
        <w:rPr>
          <w:sz w:val="24"/>
          <w:szCs w:val="24"/>
          <w:lang w:val="lv-LV"/>
        </w:rPr>
        <w:t>Eiropas</w:t>
      </w:r>
      <w:r w:rsidR="001C339A">
        <w:rPr>
          <w:sz w:val="24"/>
          <w:szCs w:val="24"/>
          <w:lang w:val="lv-LV"/>
        </w:rPr>
        <w:t xml:space="preserve"> Savienības interesēm;</w:t>
      </w:r>
    </w:p>
    <w:p w14:paraId="4506BD81" w14:textId="77777777" w:rsidR="00B373F1" w:rsidRPr="00C30E3A" w:rsidRDefault="00B373F1" w:rsidP="00C30E3A">
      <w:pPr>
        <w:pStyle w:val="Sarakstarindkopa"/>
        <w:numPr>
          <w:ilvl w:val="1"/>
          <w:numId w:val="2"/>
        </w:numPr>
        <w:spacing w:beforeLines="120" w:before="288"/>
        <w:ind w:left="1134" w:hanging="567"/>
        <w:jc w:val="both"/>
        <w:rPr>
          <w:sz w:val="24"/>
          <w:szCs w:val="24"/>
          <w:lang w:val="lv-LV"/>
        </w:rPr>
      </w:pPr>
      <w:r w:rsidRPr="00C30E3A">
        <w:rPr>
          <w:sz w:val="24"/>
          <w:szCs w:val="24"/>
          <w:lang w:val="lv-LV"/>
        </w:rPr>
        <w:t>negūst materiālu labumu no vērtējamiem projektiem un jebkādā citā veidā nepārstāv vērtējamo projektu iesniedzēju intereses;</w:t>
      </w:r>
    </w:p>
    <w:p w14:paraId="2EA0C712" w14:textId="1244EE0A" w:rsidR="00B373F1" w:rsidRPr="00C30E3A" w:rsidRDefault="00B373F1" w:rsidP="00C30E3A">
      <w:pPr>
        <w:pStyle w:val="Sarakstarindkopa"/>
        <w:numPr>
          <w:ilvl w:val="1"/>
          <w:numId w:val="2"/>
        </w:numPr>
        <w:spacing w:beforeLines="120" w:before="288"/>
        <w:ind w:left="1134" w:hanging="567"/>
        <w:jc w:val="both"/>
        <w:rPr>
          <w:sz w:val="24"/>
          <w:szCs w:val="24"/>
          <w:lang w:val="lv-LV"/>
        </w:rPr>
      </w:pPr>
      <w:r w:rsidRPr="00831AF9">
        <w:rPr>
          <w:sz w:val="24"/>
          <w:szCs w:val="24"/>
          <w:lang w:val="lv-LV"/>
        </w:rPr>
        <w:t xml:space="preserve">nav tādu iemeslu, t.sk. tādu, kas saistīti ar ģimeni, emocionālajām saitēm, politisko vai nacionālo piederību, ekonomiskajām interesēm vai jebkādām citām tiešām vai netiešām personīgajām interesēm, kas varētu </w:t>
      </w:r>
      <w:r w:rsidR="003741EF" w:rsidRPr="003741EF">
        <w:rPr>
          <w:sz w:val="24"/>
          <w:szCs w:val="24"/>
          <w:lang w:val="lv-LV"/>
        </w:rPr>
        <w:t xml:space="preserve">likt </w:t>
      </w:r>
      <w:r w:rsidRPr="003741EF">
        <w:rPr>
          <w:sz w:val="24"/>
          <w:szCs w:val="24"/>
          <w:lang w:val="lv-LV"/>
        </w:rPr>
        <w:t>apšaubīt</w:t>
      </w:r>
      <w:proofErr w:type="gramStart"/>
      <w:r w:rsidRPr="00831AF9">
        <w:rPr>
          <w:sz w:val="24"/>
          <w:szCs w:val="24"/>
          <w:lang w:val="lv-LV"/>
        </w:rPr>
        <w:t xml:space="preserve"> </w:t>
      </w:r>
      <w:r w:rsidR="00707C86">
        <w:rPr>
          <w:sz w:val="24"/>
          <w:szCs w:val="24"/>
          <w:lang w:val="lv-LV"/>
        </w:rPr>
        <w:t xml:space="preserve"> </w:t>
      </w:r>
      <w:proofErr w:type="gramEnd"/>
      <w:r w:rsidRPr="00831AF9">
        <w:rPr>
          <w:sz w:val="24"/>
          <w:szCs w:val="24"/>
          <w:lang w:val="lv-LV"/>
        </w:rPr>
        <w:t xml:space="preserve">Padomes locekļa neatkarību un objektivitāti lēmuma </w:t>
      </w:r>
      <w:r w:rsidRPr="00C30E3A">
        <w:rPr>
          <w:sz w:val="24"/>
          <w:szCs w:val="24"/>
          <w:lang w:val="lv-LV"/>
        </w:rPr>
        <w:t>pieņemšanas ietvaros;</w:t>
      </w:r>
    </w:p>
    <w:p w14:paraId="6901C2C5" w14:textId="3E5B0B06" w:rsidR="00B373F1" w:rsidRPr="00C30E3A" w:rsidRDefault="00831AF9" w:rsidP="00C30E3A">
      <w:pPr>
        <w:pStyle w:val="Sarakstarindkopa"/>
        <w:numPr>
          <w:ilvl w:val="1"/>
          <w:numId w:val="2"/>
        </w:numPr>
        <w:spacing w:beforeLines="120" w:before="288"/>
        <w:ind w:left="1134" w:hanging="567"/>
        <w:jc w:val="both"/>
        <w:rPr>
          <w:sz w:val="24"/>
          <w:szCs w:val="24"/>
          <w:lang w:val="lv-LV"/>
        </w:rPr>
      </w:pPr>
      <w:r w:rsidRPr="00C30E3A">
        <w:rPr>
          <w:sz w:val="24"/>
          <w:szCs w:val="24"/>
          <w:lang w:val="lv-LV"/>
        </w:rPr>
        <w:t>apņema</w:t>
      </w:r>
      <w:r w:rsidR="00B373F1" w:rsidRPr="00C30E3A">
        <w:rPr>
          <w:sz w:val="24"/>
          <w:szCs w:val="24"/>
          <w:lang w:val="lv-LV"/>
        </w:rPr>
        <w:t>s</w:t>
      </w:r>
      <w:r w:rsidRPr="00C30E3A">
        <w:rPr>
          <w:sz w:val="24"/>
          <w:szCs w:val="24"/>
          <w:lang w:val="lv-LV"/>
        </w:rPr>
        <w:t>,</w:t>
      </w:r>
      <w:r w:rsidR="00B373F1" w:rsidRPr="00C30E3A">
        <w:rPr>
          <w:sz w:val="24"/>
          <w:szCs w:val="24"/>
          <w:lang w:val="lv-LV"/>
        </w:rPr>
        <w:t xml:space="preserve"> izskatot saņemtos projektu iesniegumus, savus pienākumus veikt atbildīgi, savos slēdzienos un darbībās būt </w:t>
      </w:r>
      <w:r w:rsidR="00C30E3A" w:rsidRPr="00C30E3A">
        <w:rPr>
          <w:sz w:val="24"/>
          <w:szCs w:val="24"/>
          <w:lang w:val="lv-LV"/>
        </w:rPr>
        <w:t>profesionāls/-a un objektīvs/-a;</w:t>
      </w:r>
    </w:p>
    <w:p w14:paraId="45C2C41D" w14:textId="69F5F39F" w:rsidR="00C30E3A" w:rsidRPr="00C30E3A" w:rsidRDefault="00C30E3A" w:rsidP="00C30E3A">
      <w:pPr>
        <w:pStyle w:val="Sarakstarindkopa"/>
        <w:numPr>
          <w:ilvl w:val="1"/>
          <w:numId w:val="2"/>
        </w:numPr>
        <w:spacing w:beforeLines="120" w:before="288"/>
        <w:ind w:left="1134" w:hanging="567"/>
        <w:jc w:val="both"/>
        <w:rPr>
          <w:sz w:val="24"/>
          <w:szCs w:val="24"/>
          <w:lang w:val="lv-LV"/>
        </w:rPr>
      </w:pPr>
      <w:r>
        <w:rPr>
          <w:sz w:val="24"/>
          <w:szCs w:val="24"/>
          <w:lang w:val="lv-LV"/>
        </w:rPr>
        <w:t>apņem</w:t>
      </w:r>
      <w:r w:rsidR="001C339A">
        <w:rPr>
          <w:sz w:val="24"/>
          <w:szCs w:val="24"/>
          <w:lang w:val="lv-LV"/>
        </w:rPr>
        <w:t>a</w:t>
      </w:r>
      <w:r>
        <w:rPr>
          <w:sz w:val="24"/>
          <w:szCs w:val="24"/>
          <w:lang w:val="lv-LV"/>
        </w:rPr>
        <w:t>s veikt nepieciešamos</w:t>
      </w:r>
      <w:r w:rsidRPr="00C30E3A">
        <w:rPr>
          <w:sz w:val="24"/>
          <w:szCs w:val="24"/>
          <w:lang w:val="lv-LV"/>
        </w:rPr>
        <w:t xml:space="preserve"> pasākumus, kas ir piemēroti, lai novērstu interešu konflikta rašanos attiecībā uz </w:t>
      </w:r>
      <w:r>
        <w:rPr>
          <w:sz w:val="24"/>
          <w:szCs w:val="24"/>
          <w:lang w:val="lv-LV"/>
        </w:rPr>
        <w:t>Padomes locekļa</w:t>
      </w:r>
      <w:r w:rsidRPr="00C30E3A">
        <w:rPr>
          <w:sz w:val="24"/>
          <w:szCs w:val="24"/>
          <w:lang w:val="lv-LV"/>
        </w:rPr>
        <w:t xml:space="preserve"> </w:t>
      </w:r>
      <w:r w:rsidRPr="003741EF">
        <w:rPr>
          <w:sz w:val="24"/>
          <w:szCs w:val="24"/>
          <w:lang w:val="lv-LV"/>
        </w:rPr>
        <w:t>uzdevumiem</w:t>
      </w:r>
      <w:r w:rsidR="00707C86" w:rsidRPr="003741EF">
        <w:rPr>
          <w:sz w:val="24"/>
          <w:szCs w:val="24"/>
          <w:lang w:val="lv-LV"/>
        </w:rPr>
        <w:t>,</w:t>
      </w:r>
      <w:r w:rsidRPr="003741EF">
        <w:rPr>
          <w:sz w:val="24"/>
          <w:szCs w:val="24"/>
          <w:lang w:val="lv-LV"/>
        </w:rPr>
        <w:t xml:space="preserve"> un</w:t>
      </w:r>
      <w:r w:rsidRPr="00C30E3A">
        <w:rPr>
          <w:sz w:val="24"/>
          <w:szCs w:val="24"/>
          <w:lang w:val="lv-LV"/>
        </w:rPr>
        <w:t xml:space="preserve"> rastu</w:t>
      </w:r>
      <w:r w:rsidRPr="00C30E3A">
        <w:rPr>
          <w:sz w:val="24"/>
          <w:szCs w:val="24"/>
        </w:rPr>
        <w:t xml:space="preserve"> </w:t>
      </w:r>
      <w:proofErr w:type="spellStart"/>
      <w:r w:rsidRPr="00C30E3A">
        <w:rPr>
          <w:sz w:val="24"/>
          <w:szCs w:val="24"/>
        </w:rPr>
        <w:t>risinājumu</w:t>
      </w:r>
      <w:proofErr w:type="spellEnd"/>
      <w:r w:rsidRPr="00C30E3A">
        <w:rPr>
          <w:sz w:val="24"/>
          <w:szCs w:val="24"/>
        </w:rPr>
        <w:t xml:space="preserve"> </w:t>
      </w:r>
      <w:proofErr w:type="spellStart"/>
      <w:r w:rsidRPr="00C30E3A">
        <w:rPr>
          <w:sz w:val="24"/>
          <w:szCs w:val="24"/>
        </w:rPr>
        <w:t>situācijās</w:t>
      </w:r>
      <w:proofErr w:type="spellEnd"/>
      <w:r w:rsidRPr="00C30E3A">
        <w:rPr>
          <w:sz w:val="24"/>
          <w:szCs w:val="24"/>
        </w:rPr>
        <w:t xml:space="preserve">, </w:t>
      </w:r>
      <w:proofErr w:type="spellStart"/>
      <w:r w:rsidRPr="00C30E3A">
        <w:rPr>
          <w:sz w:val="24"/>
          <w:szCs w:val="24"/>
        </w:rPr>
        <w:t>kuras</w:t>
      </w:r>
      <w:proofErr w:type="spellEnd"/>
      <w:r w:rsidRPr="00C30E3A">
        <w:rPr>
          <w:sz w:val="24"/>
          <w:szCs w:val="24"/>
        </w:rPr>
        <w:t xml:space="preserve"> </w:t>
      </w:r>
      <w:proofErr w:type="spellStart"/>
      <w:r w:rsidRPr="00C30E3A">
        <w:rPr>
          <w:sz w:val="24"/>
          <w:szCs w:val="24"/>
        </w:rPr>
        <w:t>objektīvi</w:t>
      </w:r>
      <w:proofErr w:type="spellEnd"/>
      <w:r w:rsidRPr="00C30E3A">
        <w:rPr>
          <w:sz w:val="24"/>
          <w:szCs w:val="24"/>
        </w:rPr>
        <w:t xml:space="preserve"> </w:t>
      </w:r>
      <w:proofErr w:type="spellStart"/>
      <w:r w:rsidRPr="00C30E3A">
        <w:rPr>
          <w:sz w:val="24"/>
          <w:szCs w:val="24"/>
        </w:rPr>
        <w:t>var</w:t>
      </w:r>
      <w:proofErr w:type="spellEnd"/>
      <w:r w:rsidRPr="00C30E3A">
        <w:rPr>
          <w:sz w:val="24"/>
          <w:szCs w:val="24"/>
        </w:rPr>
        <w:t xml:space="preserve"> </w:t>
      </w:r>
      <w:proofErr w:type="spellStart"/>
      <w:r w:rsidRPr="00C30E3A">
        <w:rPr>
          <w:sz w:val="24"/>
          <w:szCs w:val="24"/>
        </w:rPr>
        <w:t>tikt</w:t>
      </w:r>
      <w:proofErr w:type="spellEnd"/>
      <w:r w:rsidRPr="00C30E3A">
        <w:rPr>
          <w:sz w:val="24"/>
          <w:szCs w:val="24"/>
        </w:rPr>
        <w:t xml:space="preserve"> </w:t>
      </w:r>
      <w:proofErr w:type="spellStart"/>
      <w:r>
        <w:rPr>
          <w:sz w:val="24"/>
          <w:szCs w:val="24"/>
        </w:rPr>
        <w:t>uztvertas</w:t>
      </w:r>
      <w:proofErr w:type="spellEnd"/>
      <w:r>
        <w:rPr>
          <w:sz w:val="24"/>
          <w:szCs w:val="24"/>
        </w:rPr>
        <w:t xml:space="preserve"> </w:t>
      </w:r>
      <w:proofErr w:type="spellStart"/>
      <w:r>
        <w:rPr>
          <w:sz w:val="24"/>
          <w:szCs w:val="24"/>
        </w:rPr>
        <w:t>kā</w:t>
      </w:r>
      <w:proofErr w:type="spellEnd"/>
      <w:r>
        <w:rPr>
          <w:sz w:val="24"/>
          <w:szCs w:val="24"/>
        </w:rPr>
        <w:t xml:space="preserve"> </w:t>
      </w:r>
      <w:proofErr w:type="spellStart"/>
      <w:r>
        <w:rPr>
          <w:sz w:val="24"/>
          <w:szCs w:val="24"/>
        </w:rPr>
        <w:t>interešu</w:t>
      </w:r>
      <w:proofErr w:type="spellEnd"/>
      <w:r>
        <w:rPr>
          <w:sz w:val="24"/>
          <w:szCs w:val="24"/>
        </w:rPr>
        <w:t xml:space="preserve"> </w:t>
      </w:r>
      <w:proofErr w:type="spellStart"/>
      <w:r>
        <w:rPr>
          <w:sz w:val="24"/>
          <w:szCs w:val="24"/>
        </w:rPr>
        <w:t>konflikts</w:t>
      </w:r>
      <w:proofErr w:type="spellEnd"/>
      <w:r>
        <w:rPr>
          <w:sz w:val="24"/>
          <w:szCs w:val="24"/>
        </w:rPr>
        <w:t>.</w:t>
      </w:r>
    </w:p>
    <w:bookmarkEnd w:id="33"/>
    <w:bookmarkEnd w:id="34"/>
    <w:bookmarkEnd w:id="35"/>
    <w:p w14:paraId="561904F8" w14:textId="1B8FF74D" w:rsidR="00C30E3A" w:rsidRDefault="00B373F1" w:rsidP="00C30E3A">
      <w:pPr>
        <w:pStyle w:val="1paragrafs"/>
        <w:numPr>
          <w:ilvl w:val="0"/>
          <w:numId w:val="2"/>
        </w:numPr>
        <w:ind w:left="567" w:hanging="567"/>
        <w:rPr>
          <w:szCs w:val="24"/>
        </w:rPr>
      </w:pPr>
      <w:r w:rsidRPr="002643F4">
        <w:rPr>
          <w:szCs w:val="24"/>
        </w:rPr>
        <w:t xml:space="preserve">Ja </w:t>
      </w:r>
      <w:r w:rsidRPr="00C65BD6">
        <w:rPr>
          <w:szCs w:val="24"/>
        </w:rPr>
        <w:t>P</w:t>
      </w:r>
      <w:r w:rsidRPr="002643F4">
        <w:rPr>
          <w:szCs w:val="24"/>
        </w:rPr>
        <w:t xml:space="preserve">adomes loceklim jebkurā vērtēšanas procesa stadijā rodas interešu konflikts saistībā ar izvērtējamo projekta iesniegumu, tas nekavējoties jāpaziņo </w:t>
      </w:r>
      <w:r w:rsidRPr="00C65BD6">
        <w:rPr>
          <w:szCs w:val="24"/>
        </w:rPr>
        <w:t>P</w:t>
      </w:r>
      <w:r w:rsidRPr="002643F4">
        <w:rPr>
          <w:szCs w:val="24"/>
        </w:rPr>
        <w:t xml:space="preserve">adomes priekšsēdētājam un jāpārtrauc darbs pie konkrētā </w:t>
      </w:r>
      <w:r w:rsidRPr="00C65BD6">
        <w:rPr>
          <w:szCs w:val="24"/>
        </w:rPr>
        <w:t xml:space="preserve">sadarbības </w:t>
      </w:r>
      <w:r w:rsidRPr="002643F4">
        <w:rPr>
          <w:szCs w:val="24"/>
        </w:rPr>
        <w:t xml:space="preserve">projekta </w:t>
      </w:r>
      <w:r w:rsidRPr="003741EF">
        <w:rPr>
          <w:szCs w:val="24"/>
        </w:rPr>
        <w:t>iesnieguma vērtēšanas.</w:t>
      </w:r>
      <w:r w:rsidR="00C30E3A" w:rsidRPr="003741EF">
        <w:t xml:space="preserve"> </w:t>
      </w:r>
      <w:r w:rsidR="00C30E3A" w:rsidRPr="003741EF">
        <w:rPr>
          <w:szCs w:val="24"/>
        </w:rPr>
        <w:t>Padomes priekšsēdētājs rakstiski apstiprina, vai ir konstatēts interešu konflikts</w:t>
      </w:r>
      <w:r w:rsidR="00707C86" w:rsidRPr="003741EF">
        <w:rPr>
          <w:szCs w:val="24"/>
        </w:rPr>
        <w:t>,</w:t>
      </w:r>
      <w:r w:rsidR="00C30E3A" w:rsidRPr="003741EF">
        <w:rPr>
          <w:szCs w:val="24"/>
        </w:rPr>
        <w:t xml:space="preserve"> un</w:t>
      </w:r>
      <w:r w:rsidR="00C30E3A">
        <w:rPr>
          <w:szCs w:val="24"/>
        </w:rPr>
        <w:t xml:space="preserve"> nosaka tālāko rīcību.</w:t>
      </w:r>
    </w:p>
    <w:p w14:paraId="4504851A" w14:textId="40617091" w:rsidR="00B373F1" w:rsidRPr="002643F4" w:rsidRDefault="00B373F1" w:rsidP="00B373F1">
      <w:pPr>
        <w:pStyle w:val="1paragrafs"/>
        <w:numPr>
          <w:ilvl w:val="0"/>
          <w:numId w:val="2"/>
        </w:numPr>
        <w:ind w:left="567" w:hanging="567"/>
        <w:rPr>
          <w:szCs w:val="24"/>
        </w:rPr>
      </w:pPr>
      <w:r w:rsidRPr="00C65BD6">
        <w:rPr>
          <w:szCs w:val="24"/>
        </w:rPr>
        <w:t>P</w:t>
      </w:r>
      <w:r w:rsidRPr="002643F4">
        <w:rPr>
          <w:szCs w:val="24"/>
        </w:rPr>
        <w:t xml:space="preserve">adomes loceklis nav tiesīgs piedalīties </w:t>
      </w:r>
      <w:bookmarkStart w:id="36" w:name="OLE_LINK6"/>
      <w:bookmarkStart w:id="37" w:name="OLE_LINK7"/>
      <w:bookmarkStart w:id="38" w:name="OLE_LINK17"/>
      <w:bookmarkStart w:id="39" w:name="OLE_LINK18"/>
      <w:r w:rsidRPr="00C65BD6">
        <w:rPr>
          <w:szCs w:val="24"/>
        </w:rPr>
        <w:t>P</w:t>
      </w:r>
      <w:r w:rsidRPr="002643F4">
        <w:rPr>
          <w:szCs w:val="24"/>
        </w:rPr>
        <w:t xml:space="preserve">adomes </w:t>
      </w:r>
      <w:bookmarkEnd w:id="36"/>
      <w:bookmarkEnd w:id="37"/>
      <w:bookmarkEnd w:id="38"/>
      <w:bookmarkEnd w:id="39"/>
      <w:r w:rsidRPr="002643F4">
        <w:rPr>
          <w:szCs w:val="24"/>
        </w:rPr>
        <w:t xml:space="preserve">sēdes daļā, kurā tiek izskatīts </w:t>
      </w:r>
      <w:r w:rsidRPr="00C65BD6">
        <w:rPr>
          <w:szCs w:val="24"/>
        </w:rPr>
        <w:t xml:space="preserve">sadarbības </w:t>
      </w:r>
      <w:r w:rsidRPr="002643F4">
        <w:rPr>
          <w:szCs w:val="24"/>
        </w:rPr>
        <w:t xml:space="preserve">projekta iesniegums, kura izskatīšanā </w:t>
      </w:r>
      <w:r w:rsidRPr="00C65BD6">
        <w:rPr>
          <w:szCs w:val="24"/>
        </w:rPr>
        <w:t>P</w:t>
      </w:r>
      <w:r w:rsidRPr="002643F4">
        <w:rPr>
          <w:szCs w:val="24"/>
        </w:rPr>
        <w:t>adomes loceklim vai pieaicinātam ekspertam ir interešu konflikts.</w:t>
      </w:r>
    </w:p>
    <w:p w14:paraId="597310BC" w14:textId="77777777" w:rsidR="00B373F1" w:rsidRPr="002643F4" w:rsidRDefault="00B373F1" w:rsidP="00B373F1">
      <w:pPr>
        <w:pStyle w:val="1paragrafs"/>
        <w:numPr>
          <w:ilvl w:val="0"/>
          <w:numId w:val="2"/>
        </w:numPr>
        <w:ind w:left="567" w:hanging="567"/>
        <w:rPr>
          <w:szCs w:val="24"/>
        </w:rPr>
      </w:pPr>
      <w:r w:rsidRPr="00C65BD6">
        <w:rPr>
          <w:szCs w:val="24"/>
        </w:rPr>
        <w:t>P</w:t>
      </w:r>
      <w:r w:rsidRPr="002643F4">
        <w:rPr>
          <w:szCs w:val="24"/>
        </w:rPr>
        <w:t>adomes priekšsēdētājs ir atbildīgs par vērtēšanas procesa koordinēšanu un interešu konflikta nepieļaušanu.</w:t>
      </w:r>
    </w:p>
    <w:p w14:paraId="2E55D16B" w14:textId="77777777" w:rsidR="00B373F1" w:rsidRDefault="00B373F1" w:rsidP="00B373F1">
      <w:pPr>
        <w:pStyle w:val="1paragrafs"/>
        <w:jc w:val="center"/>
        <w:rPr>
          <w:b/>
          <w:szCs w:val="24"/>
        </w:rPr>
      </w:pPr>
      <w:r>
        <w:rPr>
          <w:b/>
          <w:szCs w:val="24"/>
        </w:rPr>
        <w:t>IV. P</w:t>
      </w:r>
      <w:r w:rsidRPr="00805994">
        <w:rPr>
          <w:b/>
          <w:szCs w:val="24"/>
        </w:rPr>
        <w:t xml:space="preserve">adomes </w:t>
      </w:r>
      <w:r>
        <w:rPr>
          <w:b/>
          <w:szCs w:val="24"/>
        </w:rPr>
        <w:t>uzdevumi un darbība</w:t>
      </w:r>
    </w:p>
    <w:p w14:paraId="2D4FB689" w14:textId="77777777" w:rsidR="00B373F1" w:rsidRPr="00BB4E07" w:rsidRDefault="00B373F1" w:rsidP="00E823F1">
      <w:pPr>
        <w:pStyle w:val="1paragrafs"/>
        <w:ind w:left="567" w:hanging="567"/>
        <w:jc w:val="center"/>
        <w:rPr>
          <w:b/>
          <w:szCs w:val="24"/>
        </w:rPr>
      </w:pPr>
    </w:p>
    <w:p w14:paraId="661A763E" w14:textId="77777777" w:rsidR="00B373F1" w:rsidRDefault="00B373F1" w:rsidP="00E823F1">
      <w:pPr>
        <w:widowControl w:val="0"/>
        <w:numPr>
          <w:ilvl w:val="0"/>
          <w:numId w:val="2"/>
        </w:numPr>
        <w:ind w:left="567" w:hanging="567"/>
        <w:jc w:val="both"/>
        <w:outlineLvl w:val="0"/>
        <w:rPr>
          <w:rFonts w:eastAsia="Calibri"/>
          <w:sz w:val="24"/>
          <w:szCs w:val="24"/>
          <w:lang w:val="lv-LV" w:eastAsia="lv-LV"/>
        </w:rPr>
      </w:pPr>
      <w:r>
        <w:rPr>
          <w:rFonts w:eastAsia="Calibri"/>
          <w:sz w:val="24"/>
          <w:szCs w:val="24"/>
          <w:lang w:val="lv-LV" w:eastAsia="lv-LV"/>
        </w:rPr>
        <w:t>P</w:t>
      </w:r>
      <w:r w:rsidRPr="00BB4E07">
        <w:rPr>
          <w:rFonts w:eastAsia="Calibri"/>
          <w:sz w:val="24"/>
          <w:szCs w:val="24"/>
          <w:lang w:val="lv-LV" w:eastAsia="lv-LV"/>
        </w:rPr>
        <w:t>adome veic šādus uzdevumus:</w:t>
      </w:r>
    </w:p>
    <w:p w14:paraId="20370583" w14:textId="77777777" w:rsidR="00B373F1" w:rsidRPr="00BB4E07" w:rsidRDefault="00B373F1" w:rsidP="00B373F1">
      <w:pPr>
        <w:widowControl w:val="0"/>
        <w:ind w:left="450"/>
        <w:jc w:val="both"/>
        <w:outlineLvl w:val="0"/>
        <w:rPr>
          <w:rFonts w:eastAsia="Calibri"/>
          <w:sz w:val="24"/>
          <w:szCs w:val="24"/>
          <w:lang w:val="lv-LV" w:eastAsia="lv-LV"/>
        </w:rPr>
      </w:pPr>
    </w:p>
    <w:p w14:paraId="79DB3606" w14:textId="450CA108" w:rsidR="00B373F1" w:rsidRPr="00BB4E07" w:rsidRDefault="00B373F1" w:rsidP="00B373F1">
      <w:pPr>
        <w:pStyle w:val="Sarakstarindkopa"/>
        <w:widowControl w:val="0"/>
        <w:numPr>
          <w:ilvl w:val="1"/>
          <w:numId w:val="2"/>
        </w:numPr>
        <w:ind w:left="1134" w:hanging="567"/>
        <w:jc w:val="both"/>
        <w:outlineLvl w:val="0"/>
        <w:rPr>
          <w:sz w:val="24"/>
          <w:szCs w:val="24"/>
          <w:lang w:val="lv-LV"/>
        </w:rPr>
      </w:pPr>
      <w:r w:rsidRPr="00BB4E07">
        <w:rPr>
          <w:sz w:val="24"/>
          <w:szCs w:val="24"/>
          <w:lang w:val="lv-LV"/>
        </w:rPr>
        <w:t xml:space="preserve">nodrošina sadarbības </w:t>
      </w:r>
      <w:r w:rsidRPr="003741EF">
        <w:rPr>
          <w:sz w:val="24"/>
          <w:szCs w:val="24"/>
          <w:lang w:val="lv-LV"/>
        </w:rPr>
        <w:t>partneru</w:t>
      </w:r>
      <w:bookmarkStart w:id="40" w:name="OLE_LINK19"/>
      <w:bookmarkStart w:id="41" w:name="OLE_LINK20"/>
      <w:r w:rsidR="00707C86" w:rsidRPr="003741EF">
        <w:rPr>
          <w:sz w:val="24"/>
          <w:szCs w:val="24"/>
          <w:lang w:val="lv-LV"/>
        </w:rPr>
        <w:t xml:space="preserve"> (</w:t>
      </w:r>
      <w:r w:rsidRPr="003741EF">
        <w:rPr>
          <w:sz w:val="24"/>
          <w:szCs w:val="24"/>
          <w:lang w:val="lv-LV"/>
        </w:rPr>
        <w:t xml:space="preserve">turpmāk - </w:t>
      </w:r>
      <w:r w:rsidR="00707C86" w:rsidRPr="003741EF">
        <w:rPr>
          <w:sz w:val="24"/>
          <w:szCs w:val="24"/>
          <w:lang w:val="lv-LV"/>
        </w:rPr>
        <w:t>projektu iesniedzēju)</w:t>
      </w:r>
      <w:r w:rsidRPr="003741EF">
        <w:rPr>
          <w:sz w:val="24"/>
          <w:szCs w:val="24"/>
          <w:lang w:val="lv-LV"/>
        </w:rPr>
        <w:t xml:space="preserve"> </w:t>
      </w:r>
      <w:bookmarkEnd w:id="40"/>
      <w:bookmarkEnd w:id="41"/>
      <w:r w:rsidRPr="003741EF">
        <w:rPr>
          <w:sz w:val="24"/>
          <w:szCs w:val="24"/>
          <w:lang w:val="lv-LV"/>
        </w:rPr>
        <w:t>atlasi</w:t>
      </w:r>
      <w:r w:rsidRPr="00BB4E07">
        <w:rPr>
          <w:sz w:val="24"/>
          <w:szCs w:val="24"/>
          <w:lang w:val="lv-LV"/>
        </w:rPr>
        <w:t xml:space="preserve"> atbilstoši </w:t>
      </w:r>
      <w:r>
        <w:rPr>
          <w:sz w:val="24"/>
          <w:szCs w:val="24"/>
          <w:lang w:val="lv-LV"/>
        </w:rPr>
        <w:t>Centra apstiprinātam</w:t>
      </w:r>
      <w:r w:rsidRPr="00BB4E07">
        <w:rPr>
          <w:sz w:val="24"/>
          <w:szCs w:val="24"/>
          <w:lang w:val="lv-LV"/>
        </w:rPr>
        <w:t xml:space="preserve"> projektu atlases nolikumam un vērtēšanas kārtībai;</w:t>
      </w:r>
    </w:p>
    <w:p w14:paraId="254E9B7A" w14:textId="50F06E73" w:rsidR="00D36368" w:rsidRDefault="00B373F1" w:rsidP="00CF3028">
      <w:pPr>
        <w:pStyle w:val="Sarakstarindkopa"/>
        <w:widowControl w:val="0"/>
        <w:numPr>
          <w:ilvl w:val="1"/>
          <w:numId w:val="2"/>
        </w:numPr>
        <w:ind w:left="1134" w:hanging="567"/>
        <w:jc w:val="both"/>
        <w:outlineLvl w:val="0"/>
        <w:rPr>
          <w:sz w:val="24"/>
          <w:szCs w:val="24"/>
          <w:lang w:val="lv-LV"/>
        </w:rPr>
      </w:pPr>
      <w:r w:rsidRPr="00BB4E07">
        <w:rPr>
          <w:sz w:val="24"/>
          <w:szCs w:val="24"/>
          <w:lang w:val="lv-LV"/>
        </w:rPr>
        <w:t xml:space="preserve">vērtējot projektus, pārliecinās, ka tie atbilst visiem </w:t>
      </w:r>
      <w:r w:rsidR="00CF3028" w:rsidRPr="00CF3028">
        <w:rPr>
          <w:sz w:val="24"/>
          <w:szCs w:val="24"/>
          <w:lang w:val="lv-LV"/>
        </w:rPr>
        <w:t xml:space="preserve">Ministru kabineta noteikumu </w:t>
      </w:r>
      <w:r w:rsidRPr="00BB4E07">
        <w:rPr>
          <w:sz w:val="24"/>
          <w:szCs w:val="24"/>
          <w:lang w:val="lv-LV"/>
        </w:rPr>
        <w:t>nosacījumiem un</w:t>
      </w:r>
      <w:r>
        <w:rPr>
          <w:sz w:val="24"/>
          <w:szCs w:val="24"/>
          <w:lang w:val="lv-LV"/>
        </w:rPr>
        <w:t xml:space="preserve"> sadarbības</w:t>
      </w:r>
      <w:r w:rsidRPr="00BB4E07">
        <w:rPr>
          <w:sz w:val="24"/>
          <w:szCs w:val="24"/>
          <w:lang w:val="lv-LV"/>
        </w:rPr>
        <w:t xml:space="preserve"> p</w:t>
      </w:r>
      <w:r>
        <w:rPr>
          <w:sz w:val="24"/>
          <w:szCs w:val="24"/>
          <w:lang w:val="lv-LV"/>
        </w:rPr>
        <w:t>rojektu vērtēšanas kritērijiem, kas attiecināmi</w:t>
      </w:r>
      <w:r w:rsidRPr="00BB4E07">
        <w:rPr>
          <w:sz w:val="24"/>
          <w:szCs w:val="24"/>
          <w:lang w:val="lv-LV"/>
        </w:rPr>
        <w:t>;</w:t>
      </w:r>
    </w:p>
    <w:p w14:paraId="60858982" w14:textId="4D913128" w:rsidR="00D36368" w:rsidRDefault="00D36368" w:rsidP="00D36368">
      <w:pPr>
        <w:pStyle w:val="Sarakstarindkopa"/>
        <w:widowControl w:val="0"/>
        <w:numPr>
          <w:ilvl w:val="1"/>
          <w:numId w:val="2"/>
        </w:numPr>
        <w:ind w:left="1134" w:hanging="567"/>
        <w:jc w:val="both"/>
        <w:outlineLvl w:val="0"/>
        <w:rPr>
          <w:sz w:val="24"/>
          <w:szCs w:val="24"/>
          <w:lang w:val="lv-LV"/>
        </w:rPr>
      </w:pPr>
      <w:r>
        <w:rPr>
          <w:sz w:val="24"/>
          <w:szCs w:val="24"/>
          <w:lang w:val="lv-LV"/>
        </w:rPr>
        <w:t xml:space="preserve">pārskata un apstiprina Centra jurista veikto sadarbības partneru un to iesniegto projektu administratīvās atbilstības </w:t>
      </w:r>
      <w:proofErr w:type="spellStart"/>
      <w:r>
        <w:rPr>
          <w:sz w:val="24"/>
          <w:szCs w:val="24"/>
          <w:lang w:val="lv-LV"/>
        </w:rPr>
        <w:t>priekšizvērtēšanu</w:t>
      </w:r>
      <w:proofErr w:type="spellEnd"/>
      <w:r>
        <w:rPr>
          <w:sz w:val="24"/>
          <w:szCs w:val="24"/>
          <w:lang w:val="lv-LV"/>
        </w:rPr>
        <w:t>;</w:t>
      </w:r>
    </w:p>
    <w:p w14:paraId="1E3C5C82" w14:textId="2D157E98" w:rsidR="00D36368" w:rsidRPr="003741EF" w:rsidRDefault="00D36368" w:rsidP="00D36368">
      <w:pPr>
        <w:pStyle w:val="Sarakstarindkopa"/>
        <w:widowControl w:val="0"/>
        <w:numPr>
          <w:ilvl w:val="1"/>
          <w:numId w:val="2"/>
        </w:numPr>
        <w:ind w:left="1134" w:hanging="567"/>
        <w:jc w:val="both"/>
        <w:outlineLvl w:val="0"/>
        <w:rPr>
          <w:sz w:val="24"/>
          <w:szCs w:val="24"/>
          <w:lang w:val="lv-LV"/>
        </w:rPr>
      </w:pPr>
      <w:r w:rsidRPr="00D36368">
        <w:rPr>
          <w:sz w:val="24"/>
          <w:szCs w:val="24"/>
          <w:lang w:val="lv-LV"/>
        </w:rPr>
        <w:t>pirms lēmuma (</w:t>
      </w:r>
      <w:proofErr w:type="spellStart"/>
      <w:r>
        <w:rPr>
          <w:sz w:val="24"/>
          <w:szCs w:val="24"/>
          <w:lang w:val="lv-LV"/>
        </w:rPr>
        <w:t>starplēmuma</w:t>
      </w:r>
      <w:proofErr w:type="spellEnd"/>
      <w:r>
        <w:rPr>
          <w:sz w:val="24"/>
          <w:szCs w:val="24"/>
          <w:lang w:val="lv-LV"/>
        </w:rPr>
        <w:t xml:space="preserve">) sniegšanas Centra </w:t>
      </w:r>
      <w:r w:rsidRPr="003741EF">
        <w:rPr>
          <w:sz w:val="24"/>
          <w:szCs w:val="24"/>
          <w:lang w:val="lv-LV"/>
        </w:rPr>
        <w:t>vadītājam iz</w:t>
      </w:r>
      <w:r w:rsidR="00707C86" w:rsidRPr="003741EF">
        <w:rPr>
          <w:sz w:val="24"/>
          <w:szCs w:val="24"/>
          <w:lang w:val="lv-LV"/>
        </w:rPr>
        <w:t>vērtē</w:t>
      </w:r>
      <w:r w:rsidR="0071094A" w:rsidRPr="003741EF">
        <w:rPr>
          <w:sz w:val="24"/>
          <w:szCs w:val="24"/>
          <w:lang w:val="lv-LV"/>
        </w:rPr>
        <w:t xml:space="preserve"> piesaistīto konsultatīvo</w:t>
      </w:r>
      <w:r w:rsidRPr="003741EF">
        <w:rPr>
          <w:sz w:val="24"/>
          <w:szCs w:val="24"/>
          <w:lang w:val="lv-LV"/>
        </w:rPr>
        <w:t xml:space="preserve"> ekspertu viedokli;</w:t>
      </w:r>
    </w:p>
    <w:p w14:paraId="4A451802" w14:textId="06574790" w:rsidR="00B373F1" w:rsidRPr="003741EF" w:rsidRDefault="00B373F1" w:rsidP="00B373F1">
      <w:pPr>
        <w:pStyle w:val="Sarakstarindkopa"/>
        <w:widowControl w:val="0"/>
        <w:numPr>
          <w:ilvl w:val="1"/>
          <w:numId w:val="2"/>
        </w:numPr>
        <w:ind w:left="1134" w:hanging="567"/>
        <w:jc w:val="both"/>
        <w:outlineLvl w:val="0"/>
        <w:rPr>
          <w:sz w:val="24"/>
          <w:szCs w:val="24"/>
          <w:lang w:val="lv-LV"/>
        </w:rPr>
      </w:pPr>
      <w:r w:rsidRPr="003741EF">
        <w:rPr>
          <w:sz w:val="24"/>
          <w:szCs w:val="24"/>
          <w:lang w:val="lv-LV"/>
        </w:rPr>
        <w:t xml:space="preserve">sagatavo Padomes lēmumus - </w:t>
      </w:r>
      <w:proofErr w:type="spellStart"/>
      <w:r w:rsidRPr="003741EF">
        <w:rPr>
          <w:sz w:val="24"/>
          <w:szCs w:val="24"/>
          <w:lang w:val="lv-LV"/>
        </w:rPr>
        <w:t>starplēmumu</w:t>
      </w:r>
      <w:proofErr w:type="spellEnd"/>
      <w:r w:rsidRPr="003741EF">
        <w:rPr>
          <w:sz w:val="24"/>
          <w:szCs w:val="24"/>
          <w:lang w:val="lv-LV"/>
        </w:rPr>
        <w:t xml:space="preserve"> par projekta iesniedzēja projekta virzīšanu komercdarbības atbalsta piešķiršanai uz Centr</w:t>
      </w:r>
      <w:r w:rsidR="00707C86" w:rsidRPr="003741EF">
        <w:rPr>
          <w:sz w:val="24"/>
          <w:szCs w:val="24"/>
          <w:lang w:val="lv-LV"/>
        </w:rPr>
        <w:t>ālo finanšu un līgumu aģentūru (</w:t>
      </w:r>
      <w:r w:rsidRPr="003741EF">
        <w:rPr>
          <w:sz w:val="24"/>
          <w:szCs w:val="24"/>
          <w:lang w:val="lv-LV"/>
        </w:rPr>
        <w:t>turpmāk</w:t>
      </w:r>
      <w:r w:rsidR="00707C86" w:rsidRPr="003741EF">
        <w:rPr>
          <w:sz w:val="24"/>
          <w:szCs w:val="24"/>
          <w:lang w:val="lv-LV"/>
        </w:rPr>
        <w:t xml:space="preserve"> </w:t>
      </w:r>
      <w:r w:rsidRPr="003741EF">
        <w:rPr>
          <w:sz w:val="24"/>
          <w:szCs w:val="24"/>
          <w:lang w:val="lv-LV"/>
        </w:rPr>
        <w:t xml:space="preserve">- </w:t>
      </w:r>
      <w:r w:rsidR="00CF3028" w:rsidRPr="003741EF">
        <w:rPr>
          <w:sz w:val="24"/>
          <w:szCs w:val="24"/>
          <w:lang w:val="lv-LV"/>
        </w:rPr>
        <w:t>S</w:t>
      </w:r>
      <w:r w:rsidRPr="003741EF">
        <w:rPr>
          <w:sz w:val="24"/>
          <w:szCs w:val="24"/>
          <w:lang w:val="lv-LV"/>
        </w:rPr>
        <w:t>adarbības iestādi</w:t>
      </w:r>
      <w:r w:rsidR="00707C86" w:rsidRPr="003741EF">
        <w:rPr>
          <w:sz w:val="24"/>
          <w:szCs w:val="24"/>
          <w:lang w:val="lv-LV"/>
        </w:rPr>
        <w:t>)</w:t>
      </w:r>
      <w:r w:rsidR="00831AF9" w:rsidRPr="003741EF">
        <w:rPr>
          <w:sz w:val="24"/>
          <w:szCs w:val="24"/>
          <w:lang w:val="lv-LV"/>
        </w:rPr>
        <w:t xml:space="preserve"> </w:t>
      </w:r>
      <w:r w:rsidRPr="003741EF">
        <w:rPr>
          <w:sz w:val="24"/>
          <w:szCs w:val="24"/>
          <w:lang w:val="lv-LV"/>
        </w:rPr>
        <w:t>vai lēmumu par projekta noraidīšanu;</w:t>
      </w:r>
    </w:p>
    <w:p w14:paraId="57B6DCFE" w14:textId="1E6E8CA5" w:rsidR="00B373F1" w:rsidRPr="00CF3028" w:rsidRDefault="00B373F1" w:rsidP="00B373F1">
      <w:pPr>
        <w:pStyle w:val="Sarakstarindkopa"/>
        <w:widowControl w:val="0"/>
        <w:numPr>
          <w:ilvl w:val="1"/>
          <w:numId w:val="2"/>
        </w:numPr>
        <w:ind w:left="1134" w:hanging="567"/>
        <w:jc w:val="both"/>
        <w:outlineLvl w:val="0"/>
        <w:rPr>
          <w:sz w:val="24"/>
          <w:szCs w:val="24"/>
          <w:lang w:val="lv-LV"/>
        </w:rPr>
      </w:pPr>
      <w:r w:rsidRPr="003741EF">
        <w:rPr>
          <w:sz w:val="24"/>
          <w:szCs w:val="24"/>
          <w:lang w:val="lv-LV"/>
        </w:rPr>
        <w:t xml:space="preserve">nosūta </w:t>
      </w:r>
      <w:bookmarkStart w:id="42" w:name="_Hlk86316843"/>
      <w:bookmarkStart w:id="43" w:name="OLE_LINK21"/>
      <w:bookmarkStart w:id="44" w:name="OLE_LINK22"/>
      <w:r w:rsidR="00E168CC" w:rsidRPr="003741EF">
        <w:rPr>
          <w:sz w:val="24"/>
          <w:szCs w:val="24"/>
          <w:lang w:val="lv-LV"/>
        </w:rPr>
        <w:t>S</w:t>
      </w:r>
      <w:r w:rsidRPr="003741EF">
        <w:rPr>
          <w:sz w:val="24"/>
          <w:szCs w:val="24"/>
          <w:lang w:val="lv-LV"/>
        </w:rPr>
        <w:t>adarbības iestāde</w:t>
      </w:r>
      <w:bookmarkEnd w:id="42"/>
      <w:r w:rsidRPr="003741EF">
        <w:rPr>
          <w:sz w:val="24"/>
          <w:szCs w:val="24"/>
          <w:lang w:val="lv-LV"/>
        </w:rPr>
        <w:t xml:space="preserve">i </w:t>
      </w:r>
      <w:bookmarkEnd w:id="43"/>
      <w:bookmarkEnd w:id="44"/>
      <w:r w:rsidRPr="003741EF">
        <w:rPr>
          <w:sz w:val="24"/>
          <w:szCs w:val="24"/>
          <w:lang w:val="lv-LV"/>
        </w:rPr>
        <w:t xml:space="preserve">projekta iesniedzēju izvērtējumu par atbilstību </w:t>
      </w:r>
      <w:bookmarkStart w:id="45" w:name="OLE_LINK31"/>
      <w:bookmarkStart w:id="46" w:name="OLE_LINK32"/>
      <w:bookmarkStart w:id="47" w:name="OLE_LINK35"/>
      <w:bookmarkStart w:id="48" w:name="OLE_LINK39"/>
      <w:r w:rsidRPr="003741EF">
        <w:rPr>
          <w:sz w:val="24"/>
          <w:szCs w:val="24"/>
          <w:lang w:val="lv-LV"/>
        </w:rPr>
        <w:t>Ministru</w:t>
      </w:r>
      <w:r w:rsidRPr="00CF3028">
        <w:rPr>
          <w:sz w:val="24"/>
          <w:szCs w:val="24"/>
          <w:lang w:val="lv-LV"/>
        </w:rPr>
        <w:t xml:space="preserve"> kabineta noteikumu </w:t>
      </w:r>
      <w:bookmarkEnd w:id="45"/>
      <w:bookmarkEnd w:id="46"/>
      <w:bookmarkEnd w:id="47"/>
      <w:bookmarkEnd w:id="48"/>
      <w:r w:rsidRPr="00CF3028">
        <w:rPr>
          <w:sz w:val="24"/>
          <w:szCs w:val="24"/>
          <w:lang w:val="lv-LV"/>
        </w:rPr>
        <w:t xml:space="preserve">nosacījumiem un sadarbības projektu vērtēšanas kritērijiem; </w:t>
      </w:r>
    </w:p>
    <w:p w14:paraId="1D48D511" w14:textId="1BD00847" w:rsidR="00B373F1" w:rsidRPr="00CF3028" w:rsidRDefault="00E168CC" w:rsidP="00B373F1">
      <w:pPr>
        <w:pStyle w:val="Sarakstarindkopa"/>
        <w:widowControl w:val="0"/>
        <w:numPr>
          <w:ilvl w:val="1"/>
          <w:numId w:val="2"/>
        </w:numPr>
        <w:ind w:left="1134" w:hanging="567"/>
        <w:jc w:val="both"/>
        <w:outlineLvl w:val="0"/>
        <w:rPr>
          <w:sz w:val="24"/>
          <w:szCs w:val="24"/>
          <w:lang w:val="lv-LV"/>
        </w:rPr>
      </w:pPr>
      <w:r>
        <w:rPr>
          <w:sz w:val="24"/>
          <w:szCs w:val="24"/>
          <w:lang w:val="lv-LV"/>
        </w:rPr>
        <w:t>nosūta S</w:t>
      </w:r>
      <w:r w:rsidR="00B373F1" w:rsidRPr="00CF3028">
        <w:rPr>
          <w:sz w:val="24"/>
          <w:szCs w:val="24"/>
          <w:lang w:val="lv-LV"/>
        </w:rPr>
        <w:t xml:space="preserve">adarbības iestādei parakstītu </w:t>
      </w:r>
      <w:r w:rsidR="00CF3028" w:rsidRPr="00CF3028">
        <w:rPr>
          <w:sz w:val="24"/>
          <w:szCs w:val="24"/>
          <w:lang w:val="lv-LV"/>
        </w:rPr>
        <w:t>P</w:t>
      </w:r>
      <w:r w:rsidR="00B373F1" w:rsidRPr="00CF3028">
        <w:rPr>
          <w:sz w:val="24"/>
          <w:szCs w:val="24"/>
          <w:lang w:val="lv-LV"/>
        </w:rPr>
        <w:t xml:space="preserve">adomes protokola kopiju kopā ar vienošanās grozījumu pieprasījumu </w:t>
      </w:r>
      <w:r w:rsidR="00CF3028" w:rsidRPr="00CF3028">
        <w:rPr>
          <w:sz w:val="24"/>
          <w:szCs w:val="24"/>
          <w:lang w:val="lv-LV"/>
        </w:rPr>
        <w:t xml:space="preserve">(ja attiecināms) </w:t>
      </w:r>
      <w:r w:rsidR="00B373F1" w:rsidRPr="00CF3028">
        <w:rPr>
          <w:sz w:val="24"/>
          <w:szCs w:val="24"/>
          <w:lang w:val="lv-LV"/>
        </w:rPr>
        <w:t xml:space="preserve">piecu darbdienu laikā pēc tam, kad ir parakstīts </w:t>
      </w:r>
      <w:r w:rsidR="00CF3028" w:rsidRPr="00CF3028">
        <w:rPr>
          <w:sz w:val="24"/>
          <w:szCs w:val="24"/>
          <w:lang w:val="lv-LV"/>
        </w:rPr>
        <w:t>P</w:t>
      </w:r>
      <w:r w:rsidR="00B373F1" w:rsidRPr="00CF3028">
        <w:rPr>
          <w:sz w:val="24"/>
          <w:szCs w:val="24"/>
          <w:lang w:val="lv-LV"/>
        </w:rPr>
        <w:t xml:space="preserve">adomes protokols, kurā apstiprināts attiecīgais sadarbības partnera projekts un iekļauts </w:t>
      </w:r>
      <w:r w:rsidR="00CF3028" w:rsidRPr="00CF3028">
        <w:rPr>
          <w:sz w:val="24"/>
          <w:szCs w:val="24"/>
          <w:lang w:val="lv-LV"/>
        </w:rPr>
        <w:t>P</w:t>
      </w:r>
      <w:r w:rsidR="00B373F1" w:rsidRPr="00CF3028">
        <w:rPr>
          <w:sz w:val="24"/>
          <w:szCs w:val="24"/>
          <w:lang w:val="lv-LV"/>
        </w:rPr>
        <w:t>adomes atzinums par sadarbības partnera projektu;</w:t>
      </w:r>
    </w:p>
    <w:p w14:paraId="0E22AA05" w14:textId="77777777" w:rsidR="00B373F1" w:rsidRPr="00CF3028" w:rsidRDefault="00B373F1" w:rsidP="00B373F1">
      <w:pPr>
        <w:pStyle w:val="Sarakstarindkopa"/>
        <w:widowControl w:val="0"/>
        <w:numPr>
          <w:ilvl w:val="1"/>
          <w:numId w:val="2"/>
        </w:numPr>
        <w:ind w:left="1134" w:hanging="567"/>
        <w:jc w:val="both"/>
        <w:outlineLvl w:val="0"/>
        <w:rPr>
          <w:sz w:val="24"/>
          <w:szCs w:val="24"/>
          <w:lang w:val="lv-LV"/>
        </w:rPr>
      </w:pPr>
      <w:r w:rsidRPr="00CF3028">
        <w:rPr>
          <w:sz w:val="24"/>
          <w:szCs w:val="24"/>
          <w:lang w:val="lv-LV"/>
        </w:rPr>
        <w:t>uzrauga, lai projektu iesniedzēji izpilda projektos plānotos rezultātu rādītājus;</w:t>
      </w:r>
    </w:p>
    <w:p w14:paraId="62E1482C" w14:textId="77777777" w:rsidR="00B373F1" w:rsidRPr="00CF3028" w:rsidRDefault="00B373F1" w:rsidP="00B373F1">
      <w:pPr>
        <w:pStyle w:val="Sarakstarindkopa"/>
        <w:widowControl w:val="0"/>
        <w:numPr>
          <w:ilvl w:val="1"/>
          <w:numId w:val="2"/>
        </w:numPr>
        <w:ind w:left="1134" w:hanging="567"/>
        <w:jc w:val="both"/>
        <w:outlineLvl w:val="0"/>
        <w:rPr>
          <w:sz w:val="24"/>
          <w:szCs w:val="24"/>
          <w:lang w:val="lv-LV"/>
        </w:rPr>
      </w:pPr>
      <w:r w:rsidRPr="00CF3028">
        <w:rPr>
          <w:sz w:val="24"/>
          <w:szCs w:val="24"/>
          <w:lang w:val="lv-LV"/>
        </w:rPr>
        <w:t>ja nepieciešams, veic citas funkcijas, kuras saistītas ar Padomes sadarbības projektu vērtēšanu, atlasi, uzraudzību un rezultātu nodrošināšanu.</w:t>
      </w:r>
    </w:p>
    <w:p w14:paraId="779AAF53" w14:textId="77777777" w:rsidR="00B373F1" w:rsidRPr="00172BC2" w:rsidRDefault="00B373F1" w:rsidP="00B373F1">
      <w:pPr>
        <w:pStyle w:val="1paragrafs"/>
        <w:jc w:val="center"/>
        <w:rPr>
          <w:b/>
          <w:szCs w:val="24"/>
        </w:rPr>
      </w:pPr>
    </w:p>
    <w:p w14:paraId="04450036" w14:textId="77777777" w:rsidR="00B373F1" w:rsidRPr="00172BC2" w:rsidRDefault="00B373F1" w:rsidP="00656846">
      <w:pPr>
        <w:pStyle w:val="1paragrafs"/>
        <w:numPr>
          <w:ilvl w:val="0"/>
          <w:numId w:val="4"/>
        </w:numPr>
        <w:rPr>
          <w:szCs w:val="24"/>
        </w:rPr>
      </w:pPr>
      <w:r>
        <w:rPr>
          <w:szCs w:val="24"/>
        </w:rPr>
        <w:lastRenderedPageBreak/>
        <w:t>Padomes locekļu</w:t>
      </w:r>
      <w:r w:rsidRPr="00172BC2">
        <w:rPr>
          <w:szCs w:val="24"/>
        </w:rPr>
        <w:t xml:space="preserve"> uzdevumi:</w:t>
      </w:r>
    </w:p>
    <w:p w14:paraId="6625D13C" w14:textId="77777777" w:rsidR="00B373F1" w:rsidRDefault="00B373F1" w:rsidP="00656846">
      <w:pPr>
        <w:pStyle w:val="2paragrafs"/>
        <w:numPr>
          <w:ilvl w:val="1"/>
          <w:numId w:val="4"/>
        </w:numPr>
        <w:ind w:left="1134" w:hanging="567"/>
        <w:rPr>
          <w:szCs w:val="24"/>
        </w:rPr>
      </w:pPr>
      <w:r w:rsidRPr="00172BC2">
        <w:rPr>
          <w:szCs w:val="24"/>
        </w:rPr>
        <w:t xml:space="preserve">saskaņā ar spēkā esošajiem normatīvajiem aktiem, </w:t>
      </w:r>
      <w:r>
        <w:rPr>
          <w:szCs w:val="24"/>
        </w:rPr>
        <w:t>C</w:t>
      </w:r>
      <w:r w:rsidRPr="00172BC2">
        <w:rPr>
          <w:szCs w:val="24"/>
        </w:rPr>
        <w:t>e</w:t>
      </w:r>
      <w:r>
        <w:rPr>
          <w:szCs w:val="24"/>
        </w:rPr>
        <w:t>ntra apstiprināto konkursu nolikumu</w:t>
      </w:r>
      <w:r w:rsidRPr="00172BC2">
        <w:rPr>
          <w:szCs w:val="24"/>
        </w:rPr>
        <w:t xml:space="preserve">, projektu vērtēšanas veidlapām un šo nolikumu izvērtēt </w:t>
      </w:r>
      <w:r>
        <w:rPr>
          <w:szCs w:val="24"/>
        </w:rPr>
        <w:t>C</w:t>
      </w:r>
      <w:r w:rsidRPr="00172BC2">
        <w:rPr>
          <w:szCs w:val="24"/>
        </w:rPr>
        <w:t xml:space="preserve">entra iesniegtos projektus, kas pretendē uz </w:t>
      </w:r>
      <w:r w:rsidRPr="0030581F">
        <w:rPr>
          <w:szCs w:val="24"/>
        </w:rPr>
        <w:t xml:space="preserve">publiskā </w:t>
      </w:r>
      <w:r w:rsidRPr="00172BC2">
        <w:rPr>
          <w:szCs w:val="24"/>
        </w:rPr>
        <w:t>finansējuma saņemšanu</w:t>
      </w:r>
      <w:r>
        <w:rPr>
          <w:szCs w:val="24"/>
        </w:rPr>
        <w:t>,</w:t>
      </w:r>
      <w:r w:rsidRPr="0030581F">
        <w:t xml:space="preserve"> </w:t>
      </w:r>
      <w:r w:rsidRPr="0030581F">
        <w:rPr>
          <w:szCs w:val="24"/>
        </w:rPr>
        <w:t>par katru projektu aizpildot individuā</w:t>
      </w:r>
      <w:r>
        <w:rPr>
          <w:szCs w:val="24"/>
        </w:rPr>
        <w:t>lu projektu vērtēšanas veidlapu</w:t>
      </w:r>
      <w:r w:rsidRPr="00172BC2">
        <w:rPr>
          <w:szCs w:val="24"/>
        </w:rPr>
        <w:t>;</w:t>
      </w:r>
    </w:p>
    <w:p w14:paraId="53D8DEC9" w14:textId="1361FD44" w:rsidR="00B373F1" w:rsidRPr="0030581F" w:rsidRDefault="00B373F1" w:rsidP="00656846">
      <w:pPr>
        <w:pStyle w:val="Sarakstarindkopa"/>
        <w:numPr>
          <w:ilvl w:val="1"/>
          <w:numId w:val="4"/>
        </w:numPr>
        <w:ind w:left="1134" w:hanging="567"/>
        <w:jc w:val="both"/>
        <w:rPr>
          <w:sz w:val="24"/>
          <w:szCs w:val="24"/>
          <w:lang w:val="lv-LV"/>
        </w:rPr>
      </w:pPr>
      <w:r w:rsidRPr="0030581F">
        <w:rPr>
          <w:sz w:val="24"/>
          <w:szCs w:val="24"/>
          <w:lang w:val="lv-LV"/>
        </w:rPr>
        <w:t xml:space="preserve">klātienē </w:t>
      </w:r>
      <w:r>
        <w:rPr>
          <w:sz w:val="24"/>
          <w:szCs w:val="24"/>
          <w:lang w:val="lv-LV"/>
        </w:rPr>
        <w:t>vai</w:t>
      </w:r>
      <w:r w:rsidRPr="0030581F">
        <w:rPr>
          <w:sz w:val="24"/>
          <w:szCs w:val="24"/>
          <w:lang w:val="lv-LV"/>
        </w:rPr>
        <w:t xml:space="preserve"> neklātienē, izmantojot elektroniskos saziņas</w:t>
      </w:r>
      <w:r>
        <w:rPr>
          <w:sz w:val="24"/>
          <w:szCs w:val="24"/>
          <w:lang w:val="lv-LV"/>
        </w:rPr>
        <w:t xml:space="preserve"> līdzekļus, aktīvi piedalīties </w:t>
      </w:r>
      <w:r w:rsidR="00CF3028">
        <w:rPr>
          <w:sz w:val="24"/>
          <w:szCs w:val="24"/>
          <w:lang w:val="lv-LV"/>
        </w:rPr>
        <w:t>P</w:t>
      </w:r>
      <w:r>
        <w:rPr>
          <w:sz w:val="24"/>
          <w:szCs w:val="24"/>
          <w:lang w:val="lv-LV"/>
        </w:rPr>
        <w:t>adomes</w:t>
      </w:r>
      <w:r w:rsidRPr="0030581F">
        <w:rPr>
          <w:sz w:val="24"/>
          <w:szCs w:val="24"/>
          <w:lang w:val="lv-LV"/>
        </w:rPr>
        <w:t xml:space="preserve"> sēdēs, apspriedēs, projektu prezentācijās u.c.;</w:t>
      </w:r>
    </w:p>
    <w:p w14:paraId="029008A1" w14:textId="6A0198C2" w:rsidR="00B373F1" w:rsidRPr="0030581F" w:rsidRDefault="00B373F1" w:rsidP="00656846">
      <w:pPr>
        <w:pStyle w:val="2paragrafs"/>
        <w:numPr>
          <w:ilvl w:val="1"/>
          <w:numId w:val="4"/>
        </w:numPr>
        <w:tabs>
          <w:tab w:val="left" w:pos="1134"/>
        </w:tabs>
        <w:ind w:left="1134" w:hanging="567"/>
        <w:rPr>
          <w:szCs w:val="24"/>
        </w:rPr>
      </w:pPr>
      <w:r w:rsidRPr="0030581F">
        <w:rPr>
          <w:szCs w:val="24"/>
        </w:rPr>
        <w:t xml:space="preserve">pēc </w:t>
      </w:r>
      <w:r>
        <w:rPr>
          <w:szCs w:val="24"/>
        </w:rPr>
        <w:t>C</w:t>
      </w:r>
      <w:r w:rsidRPr="0030581F">
        <w:rPr>
          <w:szCs w:val="24"/>
        </w:rPr>
        <w:t>entra pieprasījuma sniegt rakstisku pamatojumu konkrēta projekta individuālajam vērtējumam</w:t>
      </w:r>
      <w:r w:rsidR="00D36368">
        <w:rPr>
          <w:szCs w:val="24"/>
        </w:rPr>
        <w:t>.</w:t>
      </w:r>
    </w:p>
    <w:p w14:paraId="6AA7CA20" w14:textId="77777777" w:rsidR="00B373F1" w:rsidRPr="00172BC2" w:rsidRDefault="00B373F1" w:rsidP="00656846">
      <w:pPr>
        <w:pStyle w:val="1paragrafs"/>
        <w:numPr>
          <w:ilvl w:val="0"/>
          <w:numId w:val="4"/>
        </w:numPr>
        <w:ind w:left="567" w:hanging="567"/>
        <w:rPr>
          <w:szCs w:val="24"/>
        </w:rPr>
      </w:pPr>
      <w:r>
        <w:rPr>
          <w:szCs w:val="24"/>
        </w:rPr>
        <w:t>Padomei</w:t>
      </w:r>
      <w:r w:rsidRPr="00172BC2">
        <w:rPr>
          <w:szCs w:val="24"/>
        </w:rPr>
        <w:t xml:space="preserve"> ir tiesības:</w:t>
      </w:r>
    </w:p>
    <w:p w14:paraId="6391C125" w14:textId="6AC44D92" w:rsidR="00B373F1" w:rsidRPr="00831AF9" w:rsidRDefault="00B373F1" w:rsidP="00656846">
      <w:pPr>
        <w:pStyle w:val="2paragrafs"/>
        <w:numPr>
          <w:ilvl w:val="1"/>
          <w:numId w:val="4"/>
        </w:numPr>
        <w:ind w:left="1134" w:hanging="567"/>
        <w:rPr>
          <w:szCs w:val="24"/>
        </w:rPr>
      </w:pPr>
      <w:r w:rsidRPr="00172BC2">
        <w:rPr>
          <w:szCs w:val="24"/>
        </w:rPr>
        <w:t>pieprasīt no projektu iesniedzējiem papildus informāciju par projektu;</w:t>
      </w:r>
    </w:p>
    <w:p w14:paraId="69AB8E0B" w14:textId="77777777" w:rsidR="00B373F1" w:rsidRPr="00172BC2" w:rsidRDefault="00B373F1" w:rsidP="00656846">
      <w:pPr>
        <w:pStyle w:val="2paragrafs"/>
        <w:numPr>
          <w:ilvl w:val="1"/>
          <w:numId w:val="4"/>
        </w:numPr>
        <w:ind w:left="1134" w:hanging="567"/>
        <w:rPr>
          <w:szCs w:val="24"/>
        </w:rPr>
      </w:pPr>
      <w:r w:rsidRPr="00172BC2">
        <w:rPr>
          <w:szCs w:val="24"/>
        </w:rPr>
        <w:t xml:space="preserve">pieaicināt </w:t>
      </w:r>
      <w:r>
        <w:rPr>
          <w:szCs w:val="24"/>
        </w:rPr>
        <w:t>Padomes</w:t>
      </w:r>
      <w:r w:rsidRPr="00172BC2">
        <w:rPr>
          <w:szCs w:val="24"/>
        </w:rPr>
        <w:t xml:space="preserve"> darbā </w:t>
      </w:r>
      <w:r>
        <w:rPr>
          <w:szCs w:val="24"/>
        </w:rPr>
        <w:t xml:space="preserve">konsultatīvus ekspertus </w:t>
      </w:r>
      <w:r w:rsidRPr="00172BC2">
        <w:rPr>
          <w:szCs w:val="24"/>
        </w:rPr>
        <w:t>ar padomdevēja tiesībām;</w:t>
      </w:r>
    </w:p>
    <w:p w14:paraId="75752185" w14:textId="77777777" w:rsidR="00B373F1" w:rsidRDefault="00B373F1" w:rsidP="00656846">
      <w:pPr>
        <w:pStyle w:val="2paragrafs"/>
        <w:numPr>
          <w:ilvl w:val="1"/>
          <w:numId w:val="4"/>
        </w:numPr>
        <w:ind w:left="1134" w:hanging="567"/>
        <w:rPr>
          <w:szCs w:val="24"/>
        </w:rPr>
      </w:pPr>
      <w:r w:rsidRPr="00172BC2">
        <w:rPr>
          <w:szCs w:val="24"/>
        </w:rPr>
        <w:t xml:space="preserve">sniegt </w:t>
      </w:r>
      <w:r>
        <w:rPr>
          <w:szCs w:val="24"/>
        </w:rPr>
        <w:t xml:space="preserve">Centram </w:t>
      </w:r>
      <w:r w:rsidRPr="00172BC2">
        <w:rPr>
          <w:szCs w:val="24"/>
        </w:rPr>
        <w:t>ieteikumus jautājumos, kas saistīti ar projektu konkurs</w:t>
      </w:r>
      <w:r>
        <w:rPr>
          <w:szCs w:val="24"/>
        </w:rPr>
        <w:t>a</w:t>
      </w:r>
      <w:r w:rsidRPr="00172BC2">
        <w:rPr>
          <w:szCs w:val="24"/>
        </w:rPr>
        <w:t xml:space="preserve"> organizēšanu.</w:t>
      </w:r>
    </w:p>
    <w:p w14:paraId="2993F03E" w14:textId="77777777" w:rsidR="00B373F1" w:rsidRPr="00A1205C" w:rsidRDefault="00B373F1" w:rsidP="00B373F1">
      <w:pPr>
        <w:pStyle w:val="2paragrafs"/>
        <w:ind w:left="567" w:hanging="567"/>
        <w:rPr>
          <w:szCs w:val="24"/>
        </w:rPr>
      </w:pPr>
    </w:p>
    <w:p w14:paraId="76E370CE" w14:textId="6683A7EE" w:rsidR="00C30E3A" w:rsidRPr="00D36368" w:rsidRDefault="00C30E3A" w:rsidP="00656846">
      <w:pPr>
        <w:pStyle w:val="Sarakstarindkopa"/>
        <w:numPr>
          <w:ilvl w:val="0"/>
          <w:numId w:val="4"/>
        </w:numPr>
        <w:spacing w:line="276" w:lineRule="auto"/>
        <w:ind w:left="567" w:hanging="567"/>
        <w:jc w:val="both"/>
        <w:rPr>
          <w:sz w:val="24"/>
          <w:szCs w:val="24"/>
          <w:lang w:val="lv-LV"/>
        </w:rPr>
      </w:pPr>
      <w:r w:rsidRPr="00D36368">
        <w:rPr>
          <w:sz w:val="24"/>
          <w:szCs w:val="24"/>
          <w:lang w:val="lv-LV"/>
        </w:rPr>
        <w:t xml:space="preserve">Padomes pieaicinātie </w:t>
      </w:r>
      <w:r w:rsidR="000B7F50" w:rsidRPr="00D36368">
        <w:rPr>
          <w:sz w:val="24"/>
          <w:szCs w:val="24"/>
          <w:lang w:val="lv-LV"/>
        </w:rPr>
        <w:t xml:space="preserve">konsultatīvie </w:t>
      </w:r>
      <w:r w:rsidRPr="00D36368">
        <w:rPr>
          <w:sz w:val="24"/>
          <w:szCs w:val="24"/>
          <w:lang w:val="lv-LV"/>
        </w:rPr>
        <w:t xml:space="preserve">eksperti </w:t>
      </w:r>
      <w:r w:rsidR="000B7F50" w:rsidRPr="00D36368">
        <w:rPr>
          <w:sz w:val="24"/>
          <w:szCs w:val="24"/>
          <w:lang w:val="lv-LV"/>
        </w:rPr>
        <w:t>veic konkrētu Padomes doto uzdevumu. Pieaicinātie konsultatīvie eksperti sniedz Padomei neatkarīgu rakstveida atzinumu, kurā pamato savu vērtējumu/viedokli.</w:t>
      </w:r>
    </w:p>
    <w:p w14:paraId="2B7436FE" w14:textId="36265A74" w:rsidR="00B373F1" w:rsidRPr="00D36368" w:rsidRDefault="00E823F1" w:rsidP="00656846">
      <w:pPr>
        <w:pStyle w:val="Sarakstarindkopa"/>
        <w:numPr>
          <w:ilvl w:val="0"/>
          <w:numId w:val="4"/>
        </w:numPr>
        <w:spacing w:line="276" w:lineRule="auto"/>
        <w:ind w:left="567" w:hanging="567"/>
        <w:jc w:val="both"/>
        <w:rPr>
          <w:sz w:val="24"/>
          <w:szCs w:val="24"/>
          <w:lang w:val="lv-LV"/>
        </w:rPr>
      </w:pPr>
      <w:r w:rsidRPr="00D36368">
        <w:rPr>
          <w:sz w:val="24"/>
          <w:szCs w:val="24"/>
          <w:lang w:val="lv-LV"/>
        </w:rPr>
        <w:t>P</w:t>
      </w:r>
      <w:r w:rsidR="00B373F1" w:rsidRPr="00D36368">
        <w:rPr>
          <w:sz w:val="24"/>
          <w:szCs w:val="24"/>
          <w:lang w:val="lv-LV"/>
        </w:rPr>
        <w:t>adome vērtē un lēmumus pieņem klātienes vai neklātienes sēdēs, lēmumus pieņemot ar balsu vairākumu.</w:t>
      </w:r>
    </w:p>
    <w:p w14:paraId="246E7828" w14:textId="33A4163E" w:rsidR="00B373F1" w:rsidRPr="00D36368" w:rsidRDefault="00B373F1" w:rsidP="00656846">
      <w:pPr>
        <w:pStyle w:val="Sarakstarindkopa"/>
        <w:numPr>
          <w:ilvl w:val="0"/>
          <w:numId w:val="4"/>
        </w:numPr>
        <w:spacing w:line="276" w:lineRule="auto"/>
        <w:ind w:left="567" w:hanging="567"/>
        <w:jc w:val="both"/>
        <w:rPr>
          <w:sz w:val="24"/>
          <w:szCs w:val="24"/>
          <w:lang w:val="lv-LV"/>
        </w:rPr>
      </w:pPr>
      <w:r w:rsidRPr="00D36368">
        <w:rPr>
          <w:sz w:val="24"/>
          <w:szCs w:val="24"/>
          <w:lang w:val="lv-LV"/>
        </w:rPr>
        <w:t xml:space="preserve">Katra projekta gala vērtējums ir visu </w:t>
      </w:r>
      <w:r w:rsidR="00E823F1" w:rsidRPr="00D36368">
        <w:rPr>
          <w:sz w:val="24"/>
          <w:szCs w:val="24"/>
          <w:lang w:val="lv-LV"/>
        </w:rPr>
        <w:t>P</w:t>
      </w:r>
      <w:r w:rsidRPr="00D36368">
        <w:rPr>
          <w:sz w:val="24"/>
          <w:szCs w:val="24"/>
          <w:lang w:val="lv-LV"/>
        </w:rPr>
        <w:t>adomes locekļu kopējais vidējais punktu skaits.</w:t>
      </w:r>
    </w:p>
    <w:p w14:paraId="3D044DC1" w14:textId="65E9199D" w:rsidR="00B373F1" w:rsidRPr="00D36368" w:rsidRDefault="00B373F1" w:rsidP="00656846">
      <w:pPr>
        <w:pStyle w:val="1paragrafs"/>
        <w:numPr>
          <w:ilvl w:val="0"/>
          <w:numId w:val="4"/>
        </w:numPr>
        <w:spacing w:before="0" w:line="276" w:lineRule="auto"/>
        <w:ind w:left="567" w:hanging="567"/>
        <w:contextualSpacing/>
        <w:rPr>
          <w:szCs w:val="24"/>
        </w:rPr>
      </w:pPr>
      <w:r w:rsidRPr="00D36368">
        <w:rPr>
          <w:szCs w:val="24"/>
        </w:rPr>
        <w:t xml:space="preserve">Pēc </w:t>
      </w:r>
      <w:r w:rsidR="00E823F1" w:rsidRPr="00D36368">
        <w:rPr>
          <w:szCs w:val="24"/>
        </w:rPr>
        <w:t>P</w:t>
      </w:r>
      <w:r w:rsidRPr="00D36368">
        <w:rPr>
          <w:szCs w:val="24"/>
        </w:rPr>
        <w:t>adomes locekļu individuālo vērtējumu apkopošanas, bet pirms gala lēmuma</w:t>
      </w:r>
      <w:r w:rsidR="00B96F0A">
        <w:rPr>
          <w:szCs w:val="24"/>
        </w:rPr>
        <w:t xml:space="preserve"> (</w:t>
      </w:r>
      <w:proofErr w:type="spellStart"/>
      <w:r w:rsidR="00B96F0A">
        <w:rPr>
          <w:szCs w:val="24"/>
        </w:rPr>
        <w:t>starplēmuma</w:t>
      </w:r>
      <w:proofErr w:type="spellEnd"/>
      <w:r w:rsidR="00B96F0A">
        <w:rPr>
          <w:szCs w:val="24"/>
        </w:rPr>
        <w:t>)</w:t>
      </w:r>
      <w:r w:rsidRPr="00D36368">
        <w:rPr>
          <w:szCs w:val="24"/>
        </w:rPr>
        <w:t xml:space="preserve"> sniegšanas Centra vadītājam, </w:t>
      </w:r>
      <w:r w:rsidR="00E823F1" w:rsidRPr="00D36368">
        <w:rPr>
          <w:szCs w:val="24"/>
        </w:rPr>
        <w:t>P</w:t>
      </w:r>
      <w:r w:rsidRPr="00D36368">
        <w:rPr>
          <w:szCs w:val="24"/>
        </w:rPr>
        <w:t>adomes locekļi klātienē vai neklātienē, izmantojot elektroniskos saziņas līdzekļus, vienojas par kopīgu lēmumu</w:t>
      </w:r>
      <w:r w:rsidR="00B96F0A">
        <w:rPr>
          <w:szCs w:val="24"/>
        </w:rPr>
        <w:t xml:space="preserve"> (</w:t>
      </w:r>
      <w:proofErr w:type="spellStart"/>
      <w:r w:rsidR="00B96F0A">
        <w:rPr>
          <w:szCs w:val="24"/>
        </w:rPr>
        <w:t>starplēmumu</w:t>
      </w:r>
      <w:proofErr w:type="spellEnd"/>
      <w:r w:rsidR="00B96F0A">
        <w:rPr>
          <w:szCs w:val="24"/>
        </w:rPr>
        <w:t>)</w:t>
      </w:r>
      <w:r w:rsidRPr="00D36368">
        <w:rPr>
          <w:szCs w:val="24"/>
        </w:rPr>
        <w:t xml:space="preserve"> un tā nosacījumiem. </w:t>
      </w:r>
      <w:r w:rsidR="00E168CC">
        <w:rPr>
          <w:szCs w:val="24"/>
        </w:rPr>
        <w:t>P</w:t>
      </w:r>
      <w:r w:rsidRPr="00D36368">
        <w:rPr>
          <w:szCs w:val="24"/>
        </w:rPr>
        <w:t xml:space="preserve">adomei ir tiesības savā </w:t>
      </w:r>
      <w:proofErr w:type="spellStart"/>
      <w:r w:rsidRPr="00D36368">
        <w:rPr>
          <w:szCs w:val="24"/>
        </w:rPr>
        <w:t>starplēmumā</w:t>
      </w:r>
      <w:proofErr w:type="spellEnd"/>
      <w:r w:rsidRPr="00D36368">
        <w:rPr>
          <w:szCs w:val="24"/>
        </w:rPr>
        <w:t xml:space="preserve"> par finansējuma piešķiršanu norādīt ieteikumus projekta turpmākai veidošanai. </w:t>
      </w:r>
    </w:p>
    <w:p w14:paraId="6927B9EE" w14:textId="3C5DA901" w:rsidR="00B373F1" w:rsidRPr="00D36368" w:rsidRDefault="00E168CC" w:rsidP="00656846">
      <w:pPr>
        <w:pStyle w:val="Sarakstarindkopa"/>
        <w:numPr>
          <w:ilvl w:val="0"/>
          <w:numId w:val="4"/>
        </w:numPr>
        <w:spacing w:line="276" w:lineRule="auto"/>
        <w:ind w:left="567" w:hanging="567"/>
        <w:jc w:val="both"/>
        <w:rPr>
          <w:sz w:val="24"/>
          <w:szCs w:val="24"/>
          <w:lang w:val="lv-LV"/>
        </w:rPr>
      </w:pPr>
      <w:r>
        <w:rPr>
          <w:sz w:val="24"/>
          <w:szCs w:val="24"/>
          <w:lang w:val="lv-LV"/>
        </w:rPr>
        <w:t>P</w:t>
      </w:r>
      <w:r w:rsidR="00B373F1" w:rsidRPr="00D36368">
        <w:rPr>
          <w:sz w:val="24"/>
          <w:szCs w:val="24"/>
          <w:lang w:val="lv-LV"/>
        </w:rPr>
        <w:t xml:space="preserve">adomes sēdes protokolē </w:t>
      </w:r>
      <w:r>
        <w:rPr>
          <w:sz w:val="24"/>
          <w:szCs w:val="24"/>
          <w:lang w:val="lv-LV"/>
        </w:rPr>
        <w:t>P</w:t>
      </w:r>
      <w:r w:rsidR="00B373F1" w:rsidRPr="00D36368">
        <w:rPr>
          <w:sz w:val="24"/>
          <w:szCs w:val="24"/>
          <w:lang w:val="lv-LV"/>
        </w:rPr>
        <w:t>adomes sekretārs.</w:t>
      </w:r>
    </w:p>
    <w:p w14:paraId="3414D0FA" w14:textId="18B1D4DA" w:rsidR="00B373F1" w:rsidRPr="00D36368" w:rsidRDefault="00E168CC" w:rsidP="00656846">
      <w:pPr>
        <w:pStyle w:val="Sarakstarindkopa"/>
        <w:numPr>
          <w:ilvl w:val="0"/>
          <w:numId w:val="4"/>
        </w:numPr>
        <w:spacing w:line="276" w:lineRule="auto"/>
        <w:ind w:left="567" w:hanging="567"/>
        <w:jc w:val="both"/>
        <w:rPr>
          <w:sz w:val="24"/>
          <w:szCs w:val="24"/>
          <w:lang w:val="lv-LV"/>
        </w:rPr>
      </w:pPr>
      <w:r>
        <w:rPr>
          <w:sz w:val="24"/>
          <w:szCs w:val="24"/>
          <w:lang w:val="lv-LV"/>
        </w:rPr>
        <w:t>P</w:t>
      </w:r>
      <w:r w:rsidR="00B373F1" w:rsidRPr="00D36368">
        <w:rPr>
          <w:sz w:val="24"/>
          <w:szCs w:val="24"/>
          <w:lang w:val="lv-LV"/>
        </w:rPr>
        <w:t xml:space="preserve">adomes locekļi par pienākumu pildīšanu saņem atlīdzību. </w:t>
      </w:r>
    </w:p>
    <w:p w14:paraId="1DA1E7C8" w14:textId="6306A78A" w:rsidR="00B373F1" w:rsidRPr="00D36368" w:rsidRDefault="00B373F1" w:rsidP="00656846">
      <w:pPr>
        <w:pStyle w:val="1paragrafs"/>
        <w:numPr>
          <w:ilvl w:val="0"/>
          <w:numId w:val="4"/>
        </w:numPr>
        <w:spacing w:before="0" w:line="276" w:lineRule="auto"/>
        <w:ind w:left="567" w:hanging="567"/>
        <w:contextualSpacing/>
        <w:rPr>
          <w:szCs w:val="24"/>
        </w:rPr>
      </w:pPr>
      <w:r w:rsidRPr="00D36368">
        <w:rPr>
          <w:szCs w:val="24"/>
        </w:rPr>
        <w:t xml:space="preserve">Izvērtējot </w:t>
      </w:r>
      <w:r w:rsidR="00E168CC">
        <w:rPr>
          <w:szCs w:val="24"/>
        </w:rPr>
        <w:t>Padomes lēmumus,</w:t>
      </w:r>
      <w:r w:rsidRPr="00D36368">
        <w:rPr>
          <w:szCs w:val="24"/>
        </w:rPr>
        <w:t xml:space="preserve"> lēmumu</w:t>
      </w:r>
      <w:r w:rsidR="00E168CC">
        <w:rPr>
          <w:szCs w:val="24"/>
        </w:rPr>
        <w:t xml:space="preserve"> (</w:t>
      </w:r>
      <w:proofErr w:type="spellStart"/>
      <w:r w:rsidR="00E168CC">
        <w:rPr>
          <w:szCs w:val="24"/>
        </w:rPr>
        <w:t>starplēmumu</w:t>
      </w:r>
      <w:proofErr w:type="spellEnd"/>
      <w:r w:rsidR="00E168CC">
        <w:rPr>
          <w:szCs w:val="24"/>
        </w:rPr>
        <w:t>)</w:t>
      </w:r>
      <w:r w:rsidRPr="00D36368">
        <w:rPr>
          <w:szCs w:val="24"/>
        </w:rPr>
        <w:t xml:space="preserve"> par katra iesniegtā projekta atbalstīšanu vai atteikumu piešķirt finansējumu pieņem Centra vadītājs.</w:t>
      </w:r>
    </w:p>
    <w:p w14:paraId="10DF4C6C" w14:textId="77777777" w:rsidR="0051453B" w:rsidRDefault="00B373F1" w:rsidP="00656846">
      <w:pPr>
        <w:pStyle w:val="1paragrafs"/>
        <w:numPr>
          <w:ilvl w:val="0"/>
          <w:numId w:val="4"/>
        </w:numPr>
        <w:spacing w:before="0" w:line="276" w:lineRule="auto"/>
        <w:ind w:left="567" w:hanging="567"/>
        <w:contextualSpacing/>
        <w:rPr>
          <w:szCs w:val="24"/>
        </w:rPr>
      </w:pPr>
      <w:r w:rsidRPr="00D36368">
        <w:rPr>
          <w:szCs w:val="24"/>
        </w:rPr>
        <w:t xml:space="preserve">Līdz konkursa rezultātu publiskošanai </w:t>
      </w:r>
      <w:r w:rsidR="0051453B">
        <w:rPr>
          <w:szCs w:val="24"/>
        </w:rPr>
        <w:t>P</w:t>
      </w:r>
      <w:r w:rsidRPr="00D36368">
        <w:rPr>
          <w:szCs w:val="24"/>
        </w:rPr>
        <w:t>adomes lēmumi ir konfidenciāli.</w:t>
      </w:r>
    </w:p>
    <w:p w14:paraId="674598C7" w14:textId="32FC8621" w:rsidR="00B373F1" w:rsidRPr="0051453B" w:rsidRDefault="0051453B" w:rsidP="00656846">
      <w:pPr>
        <w:pStyle w:val="1paragrafs"/>
        <w:numPr>
          <w:ilvl w:val="0"/>
          <w:numId w:val="4"/>
        </w:numPr>
        <w:spacing w:before="0" w:line="276" w:lineRule="auto"/>
        <w:ind w:left="567" w:hanging="567"/>
        <w:contextualSpacing/>
        <w:rPr>
          <w:szCs w:val="24"/>
        </w:rPr>
      </w:pPr>
      <w:r>
        <w:rPr>
          <w:szCs w:val="24"/>
        </w:rPr>
        <w:t xml:space="preserve">Padomes </w:t>
      </w:r>
      <w:r w:rsidRPr="0051453B">
        <w:rPr>
          <w:szCs w:val="24"/>
        </w:rPr>
        <w:t>lēmumu p</w:t>
      </w:r>
      <w:r w:rsidR="00CF4AFC" w:rsidRPr="0051453B">
        <w:rPr>
          <w:szCs w:val="24"/>
        </w:rPr>
        <w:t>aziņošanas kārtība</w:t>
      </w:r>
      <w:r w:rsidRPr="0051453B">
        <w:rPr>
          <w:szCs w:val="24"/>
        </w:rPr>
        <w:t>:</w:t>
      </w:r>
    </w:p>
    <w:p w14:paraId="60FF8BE1" w14:textId="5FACDE8F" w:rsidR="0051453B" w:rsidRDefault="0051453B" w:rsidP="00656846">
      <w:pPr>
        <w:pStyle w:val="1paragrafs"/>
        <w:numPr>
          <w:ilvl w:val="1"/>
          <w:numId w:val="4"/>
        </w:numPr>
        <w:spacing w:before="0" w:line="276" w:lineRule="auto"/>
        <w:ind w:left="1134" w:hanging="567"/>
        <w:contextualSpacing/>
        <w:rPr>
          <w:szCs w:val="24"/>
        </w:rPr>
      </w:pPr>
      <w:r>
        <w:rPr>
          <w:szCs w:val="24"/>
        </w:rPr>
        <w:t>Lēmums par projekta noraidīšanu tiek paziņots projekta iesniedzējam normatīvajos aktos noteiktajā kārtībā;</w:t>
      </w:r>
    </w:p>
    <w:p w14:paraId="05E2FBF4" w14:textId="5030B40A" w:rsidR="0051453B" w:rsidRDefault="00B96F0A" w:rsidP="00656846">
      <w:pPr>
        <w:pStyle w:val="1paragrafs"/>
        <w:numPr>
          <w:ilvl w:val="1"/>
          <w:numId w:val="4"/>
        </w:numPr>
        <w:spacing w:before="0" w:line="276" w:lineRule="auto"/>
        <w:ind w:left="1134" w:hanging="567"/>
        <w:contextualSpacing/>
        <w:rPr>
          <w:szCs w:val="24"/>
        </w:rPr>
      </w:pPr>
      <w:proofErr w:type="spellStart"/>
      <w:r>
        <w:rPr>
          <w:szCs w:val="24"/>
        </w:rPr>
        <w:t>Starplēmums</w:t>
      </w:r>
      <w:proofErr w:type="spellEnd"/>
      <w:r>
        <w:rPr>
          <w:szCs w:val="24"/>
        </w:rPr>
        <w:t xml:space="preserve"> par projekta atbalstīšanu tiek paziņots projekta iesniedzējam</w:t>
      </w:r>
      <w:r w:rsidR="003827EF">
        <w:rPr>
          <w:szCs w:val="24"/>
        </w:rPr>
        <w:t xml:space="preserve"> normatīvajos aktos noteiktajā kārtībā,</w:t>
      </w:r>
      <w:r>
        <w:rPr>
          <w:szCs w:val="24"/>
        </w:rPr>
        <w:t xml:space="preserve"> vienlai</w:t>
      </w:r>
      <w:r w:rsidR="00E168CC">
        <w:rPr>
          <w:szCs w:val="24"/>
        </w:rPr>
        <w:t xml:space="preserve">cīgi ar </w:t>
      </w:r>
      <w:proofErr w:type="spellStart"/>
      <w:r w:rsidR="00E168CC">
        <w:rPr>
          <w:szCs w:val="24"/>
        </w:rPr>
        <w:t>starplēmuma</w:t>
      </w:r>
      <w:proofErr w:type="spellEnd"/>
      <w:r w:rsidR="00E168CC">
        <w:rPr>
          <w:szCs w:val="24"/>
        </w:rPr>
        <w:t xml:space="preserve"> nosūtīšanu S</w:t>
      </w:r>
      <w:r>
        <w:rPr>
          <w:szCs w:val="24"/>
        </w:rPr>
        <w:t>adarbības iestādei</w:t>
      </w:r>
      <w:r w:rsidR="003827EF">
        <w:rPr>
          <w:szCs w:val="24"/>
        </w:rPr>
        <w:t>;</w:t>
      </w:r>
    </w:p>
    <w:p w14:paraId="16B1B900" w14:textId="15C634E1" w:rsidR="003827EF" w:rsidRPr="00D36368" w:rsidRDefault="003827EF" w:rsidP="00656846">
      <w:pPr>
        <w:pStyle w:val="1paragrafs"/>
        <w:numPr>
          <w:ilvl w:val="1"/>
          <w:numId w:val="4"/>
        </w:numPr>
        <w:spacing w:before="0" w:line="276" w:lineRule="auto"/>
        <w:ind w:left="1134" w:hanging="567"/>
        <w:contextualSpacing/>
        <w:rPr>
          <w:szCs w:val="24"/>
        </w:rPr>
      </w:pPr>
      <w:r>
        <w:rPr>
          <w:szCs w:val="24"/>
        </w:rPr>
        <w:t xml:space="preserve">Sadarbības partneru saraksts tiek </w:t>
      </w:r>
      <w:r w:rsidR="00E168CC">
        <w:rPr>
          <w:szCs w:val="24"/>
        </w:rPr>
        <w:t>publicēts Centra mājaslapā pēc S</w:t>
      </w:r>
      <w:r>
        <w:rPr>
          <w:szCs w:val="24"/>
        </w:rPr>
        <w:t xml:space="preserve">adarbības iestādes atbilstoša lēmuma. </w:t>
      </w:r>
    </w:p>
    <w:p w14:paraId="7403022D" w14:textId="77777777" w:rsidR="00B373F1" w:rsidRPr="00D36368" w:rsidRDefault="00B373F1" w:rsidP="00656846">
      <w:pPr>
        <w:pStyle w:val="1paragrafs"/>
        <w:numPr>
          <w:ilvl w:val="0"/>
          <w:numId w:val="4"/>
        </w:numPr>
        <w:spacing w:before="0" w:line="276" w:lineRule="auto"/>
        <w:ind w:left="567" w:hanging="567"/>
        <w:contextualSpacing/>
        <w:rPr>
          <w:szCs w:val="24"/>
        </w:rPr>
      </w:pPr>
      <w:r w:rsidRPr="00D36368">
        <w:rPr>
          <w:szCs w:val="24"/>
        </w:rPr>
        <w:t>Sabiedrības informēšanu par konkursa norisi nodrošina Centrs.</w:t>
      </w:r>
    </w:p>
    <w:p w14:paraId="32776A2A" w14:textId="77777777" w:rsidR="00B373F1" w:rsidRDefault="00B373F1" w:rsidP="00B373F1">
      <w:pPr>
        <w:pStyle w:val="1paragrafs"/>
        <w:rPr>
          <w:szCs w:val="24"/>
        </w:rPr>
      </w:pPr>
    </w:p>
    <w:p w14:paraId="49EE022A" w14:textId="5E439910" w:rsidR="00C30E3A" w:rsidRDefault="00C30E3A">
      <w:pPr>
        <w:spacing w:after="160" w:line="259" w:lineRule="auto"/>
        <w:rPr>
          <w:sz w:val="24"/>
          <w:szCs w:val="24"/>
          <w:lang w:val="lv-LV"/>
        </w:rPr>
      </w:pPr>
      <w:bookmarkStart w:id="49" w:name="OLE_LINK11"/>
      <w:bookmarkStart w:id="50" w:name="OLE_LINK12"/>
      <w:bookmarkStart w:id="51" w:name="OLE_LINK13"/>
      <w:r>
        <w:rPr>
          <w:sz w:val="24"/>
          <w:szCs w:val="24"/>
          <w:lang w:val="lv-LV"/>
        </w:rPr>
        <w:br w:type="page"/>
      </w:r>
    </w:p>
    <w:p w14:paraId="6253E9A1" w14:textId="77777777" w:rsidR="00C30E3A" w:rsidRDefault="00C30E3A" w:rsidP="00B373F1">
      <w:pPr>
        <w:spacing w:after="160" w:line="259" w:lineRule="auto"/>
        <w:jc w:val="right"/>
        <w:rPr>
          <w:sz w:val="24"/>
          <w:szCs w:val="24"/>
          <w:lang w:val="lv-LV"/>
        </w:rPr>
      </w:pPr>
    </w:p>
    <w:p w14:paraId="7C74C802" w14:textId="5627A4E6" w:rsidR="00B373F1" w:rsidRPr="00A1205C" w:rsidRDefault="00B373F1" w:rsidP="00B373F1">
      <w:pPr>
        <w:spacing w:after="160" w:line="259" w:lineRule="auto"/>
        <w:jc w:val="right"/>
        <w:rPr>
          <w:sz w:val="24"/>
          <w:szCs w:val="24"/>
          <w:lang w:val="lv-LV"/>
        </w:rPr>
      </w:pPr>
      <w:r w:rsidRPr="00172BC2">
        <w:rPr>
          <w:sz w:val="24"/>
          <w:szCs w:val="24"/>
          <w:lang w:val="lv-LV"/>
        </w:rPr>
        <w:t>1.</w:t>
      </w:r>
      <w:r w:rsidRPr="00A1205C">
        <w:rPr>
          <w:sz w:val="24"/>
          <w:szCs w:val="24"/>
          <w:lang w:val="lv-LV"/>
        </w:rPr>
        <w:t xml:space="preserve">pielikums </w:t>
      </w:r>
    </w:p>
    <w:p w14:paraId="2729DF0D" w14:textId="77777777" w:rsidR="00B373F1" w:rsidRPr="00A1205C" w:rsidRDefault="00B373F1" w:rsidP="00B373F1">
      <w:pPr>
        <w:contextualSpacing/>
        <w:jc w:val="right"/>
        <w:rPr>
          <w:sz w:val="24"/>
          <w:szCs w:val="24"/>
          <w:lang w:val="lv-LV"/>
        </w:rPr>
      </w:pPr>
      <w:r w:rsidRPr="00A1205C">
        <w:rPr>
          <w:bCs/>
          <w:sz w:val="24"/>
          <w:szCs w:val="24"/>
          <w:lang w:val="lv-LV"/>
        </w:rPr>
        <w:t>Nacionālā kino centra ekspertu padomes nolikumam</w:t>
      </w:r>
    </w:p>
    <w:bookmarkEnd w:id="49"/>
    <w:bookmarkEnd w:id="50"/>
    <w:bookmarkEnd w:id="51"/>
    <w:p w14:paraId="2ADDA98A" w14:textId="40041829" w:rsidR="00B373F1" w:rsidRPr="00A1205C" w:rsidRDefault="00B373F1" w:rsidP="00B373F1">
      <w:pPr>
        <w:contextualSpacing/>
        <w:rPr>
          <w:sz w:val="24"/>
          <w:szCs w:val="24"/>
          <w:lang w:val="lv-LV"/>
        </w:rPr>
      </w:pPr>
    </w:p>
    <w:p w14:paraId="14BDE2EF" w14:textId="77777777" w:rsidR="00B373F1" w:rsidRPr="00A1205C" w:rsidRDefault="00B373F1" w:rsidP="00B373F1">
      <w:pPr>
        <w:contextualSpacing/>
        <w:rPr>
          <w:sz w:val="24"/>
          <w:szCs w:val="24"/>
          <w:lang w:val="lv-LV"/>
        </w:rPr>
      </w:pPr>
    </w:p>
    <w:p w14:paraId="53B7AF75" w14:textId="77777777" w:rsidR="00B373F1" w:rsidRPr="00E168CC" w:rsidRDefault="00B373F1" w:rsidP="00B373F1">
      <w:pPr>
        <w:contextualSpacing/>
        <w:jc w:val="center"/>
        <w:rPr>
          <w:b/>
          <w:caps/>
          <w:sz w:val="28"/>
          <w:szCs w:val="28"/>
          <w:lang w:val="lv-LV"/>
        </w:rPr>
      </w:pPr>
      <w:r w:rsidRPr="00E168CC">
        <w:rPr>
          <w:b/>
          <w:caps/>
          <w:sz w:val="28"/>
          <w:szCs w:val="28"/>
          <w:lang w:val="lv-LV"/>
        </w:rPr>
        <w:t xml:space="preserve">vērtēšanas kritēriji </w:t>
      </w:r>
    </w:p>
    <w:p w14:paraId="48D30407" w14:textId="01A81D70" w:rsidR="00B373F1" w:rsidRPr="00A1205C" w:rsidRDefault="00E823F1" w:rsidP="00B373F1">
      <w:pPr>
        <w:contextualSpacing/>
        <w:jc w:val="center"/>
        <w:rPr>
          <w:b/>
          <w:sz w:val="24"/>
          <w:szCs w:val="24"/>
          <w:lang w:val="lv-LV"/>
        </w:rPr>
      </w:pPr>
      <w:r>
        <w:rPr>
          <w:b/>
          <w:sz w:val="24"/>
          <w:szCs w:val="24"/>
          <w:lang w:val="lv-LV"/>
        </w:rPr>
        <w:t>Ekspertu padomes</w:t>
      </w:r>
      <w:r w:rsidR="00B373F1" w:rsidRPr="00A1205C">
        <w:rPr>
          <w:b/>
          <w:sz w:val="24"/>
          <w:szCs w:val="24"/>
          <w:lang w:val="lv-LV"/>
        </w:rPr>
        <w:t xml:space="preserve"> </w:t>
      </w:r>
      <w:r>
        <w:rPr>
          <w:b/>
          <w:sz w:val="24"/>
          <w:szCs w:val="24"/>
          <w:lang w:val="lv-LV"/>
        </w:rPr>
        <w:t>locekļu</w:t>
      </w:r>
      <w:r w:rsidR="00B373F1" w:rsidRPr="00A1205C">
        <w:rPr>
          <w:b/>
          <w:sz w:val="24"/>
          <w:szCs w:val="24"/>
          <w:lang w:val="lv-LV"/>
        </w:rPr>
        <w:t xml:space="preserve"> kandidātiem</w:t>
      </w:r>
    </w:p>
    <w:p w14:paraId="624E694A" w14:textId="77777777" w:rsidR="00B373F1" w:rsidRPr="00A1205C" w:rsidRDefault="00B373F1" w:rsidP="00B373F1">
      <w:pPr>
        <w:rPr>
          <w:sz w:val="24"/>
          <w:szCs w:val="24"/>
          <w:lang w:val="lv-LV"/>
        </w:rPr>
      </w:pPr>
    </w:p>
    <w:tbl>
      <w:tblPr>
        <w:tblStyle w:val="Reatabula"/>
        <w:tblW w:w="0" w:type="auto"/>
        <w:tblInd w:w="1145" w:type="dxa"/>
        <w:tblLook w:val="04A0" w:firstRow="1" w:lastRow="0" w:firstColumn="1" w:lastColumn="0" w:noHBand="0" w:noVBand="1"/>
      </w:tblPr>
      <w:tblGrid>
        <w:gridCol w:w="4361"/>
        <w:gridCol w:w="567"/>
        <w:gridCol w:w="1843"/>
      </w:tblGrid>
      <w:tr w:rsidR="00B373F1" w:rsidRPr="00A1205C" w14:paraId="3CF0F136" w14:textId="77777777" w:rsidTr="00C65BD6">
        <w:tc>
          <w:tcPr>
            <w:tcW w:w="4928" w:type="dxa"/>
            <w:gridSpan w:val="2"/>
          </w:tcPr>
          <w:p w14:paraId="752A3989" w14:textId="77777777" w:rsidR="00B373F1" w:rsidRPr="00A1205C" w:rsidRDefault="00B373F1" w:rsidP="00C65BD6">
            <w:pPr>
              <w:rPr>
                <w:b/>
                <w:sz w:val="24"/>
                <w:szCs w:val="24"/>
                <w:lang w:val="lv-LV"/>
              </w:rPr>
            </w:pPr>
            <w:r w:rsidRPr="00A1205C">
              <w:rPr>
                <w:b/>
                <w:sz w:val="24"/>
                <w:szCs w:val="24"/>
                <w:lang w:val="lv-LV"/>
              </w:rPr>
              <w:t>Atbilstības kritērijs</w:t>
            </w:r>
          </w:p>
          <w:p w14:paraId="6FEE2E0F" w14:textId="77777777" w:rsidR="00B373F1" w:rsidRPr="00A1205C" w:rsidRDefault="00B373F1" w:rsidP="00C65BD6">
            <w:pPr>
              <w:rPr>
                <w:b/>
                <w:sz w:val="24"/>
                <w:szCs w:val="24"/>
                <w:lang w:val="lv-LV"/>
              </w:rPr>
            </w:pPr>
          </w:p>
        </w:tc>
        <w:tc>
          <w:tcPr>
            <w:tcW w:w="1843" w:type="dxa"/>
          </w:tcPr>
          <w:p w14:paraId="1F69E7DE" w14:textId="77777777" w:rsidR="00B373F1" w:rsidRPr="00A1205C" w:rsidRDefault="00B373F1" w:rsidP="00C65BD6">
            <w:pPr>
              <w:rPr>
                <w:b/>
                <w:sz w:val="24"/>
                <w:szCs w:val="24"/>
                <w:lang w:val="lv-LV"/>
              </w:rPr>
            </w:pPr>
            <w:r w:rsidRPr="00A1205C">
              <w:rPr>
                <w:b/>
                <w:sz w:val="24"/>
                <w:szCs w:val="24"/>
                <w:lang w:val="lv-LV"/>
              </w:rPr>
              <w:t>Punktu skaits</w:t>
            </w:r>
          </w:p>
        </w:tc>
      </w:tr>
      <w:tr w:rsidR="00B373F1" w:rsidRPr="00A1205C" w14:paraId="57BD9159" w14:textId="77777777" w:rsidTr="00C65BD6">
        <w:tc>
          <w:tcPr>
            <w:tcW w:w="4928" w:type="dxa"/>
            <w:gridSpan w:val="2"/>
          </w:tcPr>
          <w:p w14:paraId="02627BFD" w14:textId="7D3030B2" w:rsidR="00B373F1" w:rsidRPr="00A1205C" w:rsidRDefault="00B373F1" w:rsidP="00C65BD6">
            <w:pPr>
              <w:rPr>
                <w:sz w:val="24"/>
                <w:szCs w:val="24"/>
                <w:lang w:val="lv-LV"/>
              </w:rPr>
            </w:pPr>
            <w:r w:rsidRPr="00A1205C">
              <w:rPr>
                <w:sz w:val="24"/>
                <w:szCs w:val="24"/>
                <w:lang w:val="lv-LV"/>
              </w:rPr>
              <w:t>Augstākā izglītība audiovizuālajā/ vizuālajā/ teātra mākslas jomā</w:t>
            </w:r>
            <w:r w:rsidR="00C538AB">
              <w:rPr>
                <w:sz w:val="24"/>
                <w:szCs w:val="24"/>
                <w:lang w:val="lv-LV"/>
              </w:rPr>
              <w:t xml:space="preserve"> vai citā kultūras jomā</w:t>
            </w:r>
            <w:r w:rsidR="00E168CC">
              <w:rPr>
                <w:sz w:val="24"/>
                <w:szCs w:val="24"/>
                <w:lang w:val="lv-LV"/>
              </w:rPr>
              <w:t xml:space="preserve"> (ar augstāko izglītību tiek saprasts bakalaura grāds un maģistra grāds) </w:t>
            </w:r>
          </w:p>
        </w:tc>
        <w:tc>
          <w:tcPr>
            <w:tcW w:w="1843" w:type="dxa"/>
          </w:tcPr>
          <w:p w14:paraId="173B4472" w14:textId="77777777" w:rsidR="00B373F1" w:rsidRPr="00A1205C" w:rsidRDefault="00B373F1" w:rsidP="00C65BD6">
            <w:pPr>
              <w:jc w:val="center"/>
              <w:rPr>
                <w:sz w:val="24"/>
                <w:szCs w:val="24"/>
                <w:lang w:val="lv-LV"/>
              </w:rPr>
            </w:pPr>
            <w:r w:rsidRPr="00A1205C">
              <w:rPr>
                <w:sz w:val="24"/>
                <w:szCs w:val="24"/>
                <w:lang w:val="lv-LV"/>
              </w:rPr>
              <w:t>1</w:t>
            </w:r>
          </w:p>
        </w:tc>
      </w:tr>
      <w:tr w:rsidR="00B373F1" w:rsidRPr="00A1205C" w14:paraId="79314FD7" w14:textId="77777777" w:rsidTr="00C65BD6">
        <w:tc>
          <w:tcPr>
            <w:tcW w:w="4928" w:type="dxa"/>
            <w:gridSpan w:val="2"/>
          </w:tcPr>
          <w:p w14:paraId="1E7DDC33" w14:textId="77B523F4" w:rsidR="00B373F1" w:rsidRPr="00A1205C" w:rsidRDefault="00B373F1" w:rsidP="00C538AB">
            <w:pPr>
              <w:rPr>
                <w:sz w:val="24"/>
                <w:szCs w:val="24"/>
                <w:lang w:val="lv-LV"/>
              </w:rPr>
            </w:pPr>
            <w:r w:rsidRPr="00A1205C">
              <w:rPr>
                <w:sz w:val="24"/>
                <w:szCs w:val="24"/>
                <w:lang w:val="lv-LV"/>
              </w:rPr>
              <w:t xml:space="preserve">Filmu veidošanas pieredze </w:t>
            </w:r>
            <w:r w:rsidR="00E823F1">
              <w:rPr>
                <w:sz w:val="24"/>
                <w:szCs w:val="24"/>
                <w:lang w:val="lv-LV"/>
              </w:rPr>
              <w:t>(</w:t>
            </w:r>
            <w:bookmarkStart w:id="52" w:name="OLE_LINK4"/>
            <w:bookmarkStart w:id="53" w:name="OLE_LINK5"/>
            <w:r w:rsidR="00E823F1">
              <w:rPr>
                <w:sz w:val="24"/>
                <w:szCs w:val="24"/>
                <w:lang w:val="lv-LV"/>
              </w:rPr>
              <w:t xml:space="preserve">vismaz </w:t>
            </w:r>
            <w:r w:rsidR="00C538AB">
              <w:rPr>
                <w:sz w:val="24"/>
                <w:szCs w:val="24"/>
                <w:lang w:val="lv-LV"/>
              </w:rPr>
              <w:t>pēdējos 5 kalendāros gados</w:t>
            </w:r>
            <w:bookmarkEnd w:id="52"/>
            <w:bookmarkEnd w:id="53"/>
            <w:r w:rsidR="00E823F1">
              <w:rPr>
                <w:sz w:val="24"/>
                <w:szCs w:val="24"/>
                <w:lang w:val="lv-LV"/>
              </w:rPr>
              <w:t xml:space="preserve">) </w:t>
            </w:r>
            <w:r w:rsidRPr="00A1205C">
              <w:rPr>
                <w:sz w:val="24"/>
                <w:szCs w:val="24"/>
                <w:lang w:val="lv-LV"/>
              </w:rPr>
              <w:t>attiecīgajā filmu veidā, veicot galvenā radošā personāla pienākumus:</w:t>
            </w:r>
          </w:p>
        </w:tc>
        <w:tc>
          <w:tcPr>
            <w:tcW w:w="1843" w:type="dxa"/>
          </w:tcPr>
          <w:p w14:paraId="5D755456" w14:textId="77777777" w:rsidR="00B373F1" w:rsidRPr="00A1205C" w:rsidRDefault="00B373F1" w:rsidP="00C65BD6">
            <w:pPr>
              <w:jc w:val="center"/>
              <w:rPr>
                <w:sz w:val="24"/>
                <w:szCs w:val="24"/>
                <w:lang w:val="lv-LV"/>
              </w:rPr>
            </w:pPr>
          </w:p>
        </w:tc>
      </w:tr>
      <w:tr w:rsidR="00B373F1" w:rsidRPr="00A1205C" w14:paraId="590780E6" w14:textId="77777777" w:rsidTr="00C65BD6">
        <w:tc>
          <w:tcPr>
            <w:tcW w:w="4928" w:type="dxa"/>
            <w:gridSpan w:val="2"/>
          </w:tcPr>
          <w:p w14:paraId="73D0DAD2" w14:textId="77777777" w:rsidR="00B373F1" w:rsidRPr="00A1205C" w:rsidRDefault="00B373F1" w:rsidP="00C65BD6">
            <w:pPr>
              <w:jc w:val="right"/>
              <w:rPr>
                <w:sz w:val="24"/>
                <w:szCs w:val="24"/>
                <w:lang w:val="lv-LV"/>
              </w:rPr>
            </w:pPr>
            <w:r w:rsidRPr="00A1205C">
              <w:rPr>
                <w:sz w:val="24"/>
                <w:szCs w:val="24"/>
                <w:lang w:val="lv-LV"/>
              </w:rPr>
              <w:t>režisors</w:t>
            </w:r>
          </w:p>
        </w:tc>
        <w:tc>
          <w:tcPr>
            <w:tcW w:w="1843" w:type="dxa"/>
          </w:tcPr>
          <w:p w14:paraId="2E67A3E6" w14:textId="77777777" w:rsidR="00B373F1" w:rsidRPr="00A1205C" w:rsidRDefault="00B373F1" w:rsidP="00C65BD6">
            <w:pPr>
              <w:jc w:val="center"/>
              <w:rPr>
                <w:sz w:val="24"/>
                <w:szCs w:val="24"/>
                <w:lang w:val="lv-LV"/>
              </w:rPr>
            </w:pPr>
            <w:r w:rsidRPr="00A1205C">
              <w:rPr>
                <w:sz w:val="24"/>
                <w:szCs w:val="24"/>
                <w:lang w:val="lv-LV"/>
              </w:rPr>
              <w:t>1</w:t>
            </w:r>
          </w:p>
        </w:tc>
      </w:tr>
      <w:tr w:rsidR="00B373F1" w:rsidRPr="00A1205C" w14:paraId="5351794C" w14:textId="77777777" w:rsidTr="00C65BD6">
        <w:tc>
          <w:tcPr>
            <w:tcW w:w="4928" w:type="dxa"/>
            <w:gridSpan w:val="2"/>
          </w:tcPr>
          <w:p w14:paraId="0FE8E94D" w14:textId="77777777" w:rsidR="00B373F1" w:rsidRPr="00A1205C" w:rsidRDefault="00B373F1" w:rsidP="00C65BD6">
            <w:pPr>
              <w:jc w:val="right"/>
              <w:rPr>
                <w:sz w:val="24"/>
                <w:szCs w:val="24"/>
                <w:lang w:val="lv-LV"/>
              </w:rPr>
            </w:pPr>
            <w:r w:rsidRPr="00A1205C">
              <w:rPr>
                <w:sz w:val="24"/>
                <w:szCs w:val="24"/>
                <w:lang w:val="lv-LV"/>
              </w:rPr>
              <w:t>scenārija autors</w:t>
            </w:r>
          </w:p>
        </w:tc>
        <w:tc>
          <w:tcPr>
            <w:tcW w:w="1843" w:type="dxa"/>
          </w:tcPr>
          <w:p w14:paraId="754AD81B" w14:textId="77777777" w:rsidR="00B373F1" w:rsidRPr="00A1205C" w:rsidRDefault="00B373F1" w:rsidP="00C65BD6">
            <w:pPr>
              <w:jc w:val="center"/>
              <w:rPr>
                <w:sz w:val="24"/>
                <w:szCs w:val="24"/>
                <w:lang w:val="lv-LV"/>
              </w:rPr>
            </w:pPr>
            <w:r w:rsidRPr="00A1205C">
              <w:rPr>
                <w:sz w:val="24"/>
                <w:szCs w:val="24"/>
                <w:lang w:val="lv-LV"/>
              </w:rPr>
              <w:t>1</w:t>
            </w:r>
          </w:p>
        </w:tc>
      </w:tr>
      <w:tr w:rsidR="00B373F1" w:rsidRPr="00A1205C" w14:paraId="40BF5AD0" w14:textId="77777777" w:rsidTr="00C65BD6">
        <w:tc>
          <w:tcPr>
            <w:tcW w:w="4928" w:type="dxa"/>
            <w:gridSpan w:val="2"/>
          </w:tcPr>
          <w:p w14:paraId="77A72B41" w14:textId="77777777" w:rsidR="00B373F1" w:rsidRPr="00A1205C" w:rsidRDefault="00B373F1" w:rsidP="00C65BD6">
            <w:pPr>
              <w:jc w:val="right"/>
              <w:rPr>
                <w:sz w:val="24"/>
                <w:szCs w:val="24"/>
                <w:lang w:val="lv-LV"/>
              </w:rPr>
            </w:pPr>
            <w:r w:rsidRPr="00A1205C">
              <w:rPr>
                <w:sz w:val="24"/>
                <w:szCs w:val="24"/>
                <w:lang w:val="lv-LV"/>
              </w:rPr>
              <w:t>komponists</w:t>
            </w:r>
          </w:p>
        </w:tc>
        <w:tc>
          <w:tcPr>
            <w:tcW w:w="1843" w:type="dxa"/>
          </w:tcPr>
          <w:p w14:paraId="633343DD" w14:textId="77777777" w:rsidR="00B373F1" w:rsidRPr="00A1205C" w:rsidRDefault="00B373F1" w:rsidP="00C65BD6">
            <w:pPr>
              <w:jc w:val="center"/>
              <w:rPr>
                <w:sz w:val="24"/>
                <w:szCs w:val="24"/>
                <w:lang w:val="lv-LV"/>
              </w:rPr>
            </w:pPr>
            <w:r w:rsidRPr="00A1205C">
              <w:rPr>
                <w:sz w:val="24"/>
                <w:szCs w:val="24"/>
                <w:lang w:val="lv-LV"/>
              </w:rPr>
              <w:t>1</w:t>
            </w:r>
          </w:p>
        </w:tc>
      </w:tr>
      <w:tr w:rsidR="00B373F1" w:rsidRPr="00A1205C" w14:paraId="499BA6DB" w14:textId="77777777" w:rsidTr="00C65BD6">
        <w:tc>
          <w:tcPr>
            <w:tcW w:w="4928" w:type="dxa"/>
            <w:gridSpan w:val="2"/>
          </w:tcPr>
          <w:p w14:paraId="080BBC20" w14:textId="77777777" w:rsidR="00B373F1" w:rsidRPr="00A1205C" w:rsidRDefault="00B373F1" w:rsidP="00C65BD6">
            <w:pPr>
              <w:jc w:val="right"/>
              <w:rPr>
                <w:sz w:val="24"/>
                <w:szCs w:val="24"/>
                <w:lang w:val="lv-LV"/>
              </w:rPr>
            </w:pPr>
            <w:r w:rsidRPr="00A1205C">
              <w:rPr>
                <w:sz w:val="24"/>
                <w:szCs w:val="24"/>
                <w:lang w:val="lv-LV"/>
              </w:rPr>
              <w:t>filmas/ animācijas mākslinieks</w:t>
            </w:r>
          </w:p>
        </w:tc>
        <w:tc>
          <w:tcPr>
            <w:tcW w:w="1843" w:type="dxa"/>
          </w:tcPr>
          <w:p w14:paraId="453CD3F1" w14:textId="77777777" w:rsidR="00B373F1" w:rsidRPr="00A1205C" w:rsidRDefault="00B373F1" w:rsidP="00C65BD6">
            <w:pPr>
              <w:jc w:val="center"/>
              <w:rPr>
                <w:sz w:val="24"/>
                <w:szCs w:val="24"/>
                <w:lang w:val="lv-LV"/>
              </w:rPr>
            </w:pPr>
            <w:r w:rsidRPr="00A1205C">
              <w:rPr>
                <w:sz w:val="24"/>
                <w:szCs w:val="24"/>
                <w:lang w:val="lv-LV"/>
              </w:rPr>
              <w:t>1</w:t>
            </w:r>
          </w:p>
        </w:tc>
      </w:tr>
      <w:tr w:rsidR="00B373F1" w:rsidRPr="00A1205C" w14:paraId="0B10DA9F" w14:textId="77777777" w:rsidTr="00C65BD6">
        <w:tc>
          <w:tcPr>
            <w:tcW w:w="4928" w:type="dxa"/>
            <w:gridSpan w:val="2"/>
          </w:tcPr>
          <w:p w14:paraId="735D0562" w14:textId="77777777" w:rsidR="00B373F1" w:rsidRPr="00A1205C" w:rsidRDefault="00B373F1" w:rsidP="00C65BD6">
            <w:pPr>
              <w:jc w:val="right"/>
              <w:rPr>
                <w:sz w:val="24"/>
                <w:szCs w:val="24"/>
                <w:lang w:val="lv-LV"/>
              </w:rPr>
            </w:pPr>
            <w:r w:rsidRPr="00A1205C">
              <w:rPr>
                <w:sz w:val="24"/>
                <w:szCs w:val="24"/>
                <w:lang w:val="lv-LV"/>
              </w:rPr>
              <w:t>operators</w:t>
            </w:r>
          </w:p>
        </w:tc>
        <w:tc>
          <w:tcPr>
            <w:tcW w:w="1843" w:type="dxa"/>
          </w:tcPr>
          <w:p w14:paraId="52A47B09" w14:textId="77777777" w:rsidR="00B373F1" w:rsidRPr="00A1205C" w:rsidRDefault="00B373F1" w:rsidP="00C65BD6">
            <w:pPr>
              <w:jc w:val="center"/>
              <w:rPr>
                <w:sz w:val="24"/>
                <w:szCs w:val="24"/>
                <w:lang w:val="lv-LV"/>
              </w:rPr>
            </w:pPr>
            <w:r w:rsidRPr="00A1205C">
              <w:rPr>
                <w:sz w:val="24"/>
                <w:szCs w:val="24"/>
                <w:lang w:val="lv-LV"/>
              </w:rPr>
              <w:t>1</w:t>
            </w:r>
          </w:p>
        </w:tc>
      </w:tr>
      <w:tr w:rsidR="00B373F1" w:rsidRPr="00A1205C" w14:paraId="216C31DF" w14:textId="77777777" w:rsidTr="00C65BD6">
        <w:tc>
          <w:tcPr>
            <w:tcW w:w="4928" w:type="dxa"/>
            <w:gridSpan w:val="2"/>
          </w:tcPr>
          <w:p w14:paraId="209FAAC7" w14:textId="77777777" w:rsidR="00B373F1" w:rsidRPr="00A1205C" w:rsidRDefault="00B373F1" w:rsidP="00C65BD6">
            <w:pPr>
              <w:jc w:val="right"/>
              <w:rPr>
                <w:sz w:val="24"/>
                <w:szCs w:val="24"/>
                <w:lang w:val="lv-LV"/>
              </w:rPr>
            </w:pPr>
            <w:r w:rsidRPr="00A1205C">
              <w:rPr>
                <w:sz w:val="24"/>
                <w:szCs w:val="24"/>
                <w:lang w:val="lv-LV"/>
              </w:rPr>
              <w:t>montāžas režisors</w:t>
            </w:r>
          </w:p>
        </w:tc>
        <w:tc>
          <w:tcPr>
            <w:tcW w:w="1843" w:type="dxa"/>
          </w:tcPr>
          <w:p w14:paraId="286763CB" w14:textId="77777777" w:rsidR="00B373F1" w:rsidRPr="00A1205C" w:rsidRDefault="00B373F1" w:rsidP="00C65BD6">
            <w:pPr>
              <w:jc w:val="center"/>
              <w:rPr>
                <w:sz w:val="24"/>
                <w:szCs w:val="24"/>
                <w:lang w:val="lv-LV"/>
              </w:rPr>
            </w:pPr>
            <w:r w:rsidRPr="00A1205C">
              <w:rPr>
                <w:sz w:val="24"/>
                <w:szCs w:val="24"/>
                <w:lang w:val="lv-LV"/>
              </w:rPr>
              <w:t>1</w:t>
            </w:r>
          </w:p>
        </w:tc>
      </w:tr>
      <w:tr w:rsidR="00B373F1" w:rsidRPr="00A1205C" w14:paraId="2CA0CD89" w14:textId="77777777" w:rsidTr="00C65BD6">
        <w:tc>
          <w:tcPr>
            <w:tcW w:w="4928" w:type="dxa"/>
            <w:gridSpan w:val="2"/>
          </w:tcPr>
          <w:p w14:paraId="4EC20AA8" w14:textId="77777777" w:rsidR="00B373F1" w:rsidRPr="00A1205C" w:rsidRDefault="00B373F1" w:rsidP="00C65BD6">
            <w:pPr>
              <w:jc w:val="right"/>
              <w:rPr>
                <w:sz w:val="24"/>
                <w:szCs w:val="24"/>
                <w:lang w:val="lv-LV"/>
              </w:rPr>
            </w:pPr>
            <w:r w:rsidRPr="00A1205C">
              <w:rPr>
                <w:sz w:val="24"/>
                <w:szCs w:val="24"/>
                <w:lang w:val="lv-LV"/>
              </w:rPr>
              <w:t>skaņas režisors</w:t>
            </w:r>
          </w:p>
        </w:tc>
        <w:tc>
          <w:tcPr>
            <w:tcW w:w="1843" w:type="dxa"/>
          </w:tcPr>
          <w:p w14:paraId="051FB649" w14:textId="77777777" w:rsidR="00B373F1" w:rsidRPr="00A1205C" w:rsidRDefault="00B373F1" w:rsidP="00C65BD6">
            <w:pPr>
              <w:jc w:val="center"/>
              <w:rPr>
                <w:sz w:val="24"/>
                <w:szCs w:val="24"/>
                <w:lang w:val="lv-LV"/>
              </w:rPr>
            </w:pPr>
            <w:r w:rsidRPr="00A1205C">
              <w:rPr>
                <w:sz w:val="24"/>
                <w:szCs w:val="24"/>
                <w:lang w:val="lv-LV"/>
              </w:rPr>
              <w:t>1</w:t>
            </w:r>
          </w:p>
        </w:tc>
      </w:tr>
      <w:tr w:rsidR="00B373F1" w:rsidRPr="00A1205C" w14:paraId="21F57CCF" w14:textId="77777777" w:rsidTr="00C65BD6">
        <w:tc>
          <w:tcPr>
            <w:tcW w:w="4928" w:type="dxa"/>
            <w:gridSpan w:val="2"/>
          </w:tcPr>
          <w:p w14:paraId="2FF9D165" w14:textId="3545F853" w:rsidR="00B373F1" w:rsidRPr="00A1205C" w:rsidRDefault="00B373F1" w:rsidP="00C538AB">
            <w:pPr>
              <w:rPr>
                <w:sz w:val="24"/>
                <w:szCs w:val="24"/>
                <w:lang w:val="lv-LV"/>
              </w:rPr>
            </w:pPr>
            <w:r w:rsidRPr="00A1205C">
              <w:rPr>
                <w:sz w:val="24"/>
                <w:szCs w:val="24"/>
                <w:lang w:val="lv-LV"/>
              </w:rPr>
              <w:t xml:space="preserve">Filmu producenta pieredze </w:t>
            </w:r>
          </w:p>
        </w:tc>
        <w:tc>
          <w:tcPr>
            <w:tcW w:w="1843" w:type="dxa"/>
          </w:tcPr>
          <w:p w14:paraId="1DE2D441" w14:textId="77777777" w:rsidR="00B373F1" w:rsidRPr="00A1205C" w:rsidRDefault="00B373F1" w:rsidP="00C65BD6">
            <w:pPr>
              <w:jc w:val="center"/>
              <w:rPr>
                <w:sz w:val="24"/>
                <w:szCs w:val="24"/>
                <w:lang w:val="lv-LV"/>
              </w:rPr>
            </w:pPr>
            <w:r w:rsidRPr="00A1205C">
              <w:rPr>
                <w:sz w:val="24"/>
                <w:szCs w:val="24"/>
                <w:lang w:val="lv-LV"/>
              </w:rPr>
              <w:t>1</w:t>
            </w:r>
          </w:p>
        </w:tc>
      </w:tr>
      <w:tr w:rsidR="00B373F1" w:rsidRPr="00A1205C" w14:paraId="2D1BC1F0" w14:textId="77777777" w:rsidTr="00C65BD6">
        <w:tc>
          <w:tcPr>
            <w:tcW w:w="4928" w:type="dxa"/>
            <w:gridSpan w:val="2"/>
            <w:tcBorders>
              <w:bottom w:val="single" w:sz="4" w:space="0" w:color="auto"/>
            </w:tcBorders>
          </w:tcPr>
          <w:p w14:paraId="61C1D7B4" w14:textId="7414EC7D" w:rsidR="00B373F1" w:rsidRPr="00A1205C" w:rsidRDefault="00B373F1" w:rsidP="00C538AB">
            <w:pPr>
              <w:rPr>
                <w:sz w:val="24"/>
                <w:szCs w:val="24"/>
                <w:lang w:val="lv-LV"/>
              </w:rPr>
            </w:pPr>
            <w:r w:rsidRPr="00A1205C">
              <w:rPr>
                <w:sz w:val="24"/>
                <w:szCs w:val="24"/>
                <w:lang w:val="lv-LV"/>
              </w:rPr>
              <w:t>Filmu producenta starptautiskā pieredze kopražojumu veidošanā</w:t>
            </w:r>
          </w:p>
        </w:tc>
        <w:tc>
          <w:tcPr>
            <w:tcW w:w="1843" w:type="dxa"/>
          </w:tcPr>
          <w:p w14:paraId="647D11AB" w14:textId="77777777" w:rsidR="00B373F1" w:rsidRPr="00A1205C" w:rsidRDefault="00B373F1" w:rsidP="00C65BD6">
            <w:pPr>
              <w:jc w:val="center"/>
              <w:rPr>
                <w:sz w:val="24"/>
                <w:szCs w:val="24"/>
                <w:lang w:val="lv-LV"/>
              </w:rPr>
            </w:pPr>
            <w:r w:rsidRPr="00A1205C">
              <w:rPr>
                <w:sz w:val="24"/>
                <w:szCs w:val="24"/>
                <w:lang w:val="lv-LV"/>
              </w:rPr>
              <w:t>1</w:t>
            </w:r>
          </w:p>
        </w:tc>
      </w:tr>
      <w:tr w:rsidR="00B373F1" w:rsidRPr="00A1205C" w14:paraId="5003745F" w14:textId="77777777" w:rsidTr="00C65BD6">
        <w:tc>
          <w:tcPr>
            <w:tcW w:w="4361" w:type="dxa"/>
          </w:tcPr>
          <w:p w14:paraId="1CEBCE7C" w14:textId="77777777" w:rsidR="00B373F1" w:rsidRPr="00A1205C" w:rsidRDefault="00B373F1" w:rsidP="00C65BD6">
            <w:pPr>
              <w:rPr>
                <w:sz w:val="24"/>
                <w:szCs w:val="24"/>
                <w:lang w:val="lv-LV"/>
              </w:rPr>
            </w:pPr>
            <w:r w:rsidRPr="00A1205C">
              <w:rPr>
                <w:sz w:val="24"/>
                <w:szCs w:val="24"/>
                <w:lang w:val="lv-LV"/>
              </w:rPr>
              <w:t>Filmu izplatītāja vai filmu demonstrētāja pieredze</w:t>
            </w:r>
          </w:p>
        </w:tc>
        <w:tc>
          <w:tcPr>
            <w:tcW w:w="567" w:type="dxa"/>
            <w:vMerge w:val="restart"/>
            <w:textDirection w:val="btLr"/>
          </w:tcPr>
          <w:p w14:paraId="1D5D2AAA" w14:textId="59741049" w:rsidR="00B373F1" w:rsidRPr="00A1205C" w:rsidRDefault="00B373F1" w:rsidP="00C65BD6">
            <w:pPr>
              <w:ind w:left="113" w:right="113"/>
              <w:jc w:val="center"/>
              <w:rPr>
                <w:sz w:val="24"/>
                <w:szCs w:val="24"/>
                <w:lang w:val="lv-LV"/>
              </w:rPr>
            </w:pPr>
            <w:r w:rsidRPr="00A1205C">
              <w:rPr>
                <w:sz w:val="24"/>
                <w:szCs w:val="24"/>
                <w:lang w:val="lv-LV"/>
              </w:rPr>
              <w:t>Pieredze pēdējos 5 kalendāra</w:t>
            </w:r>
            <w:r w:rsidR="00831AF9">
              <w:rPr>
                <w:sz w:val="24"/>
                <w:szCs w:val="24"/>
                <w:lang w:val="lv-LV"/>
              </w:rPr>
              <w:t>jos</w:t>
            </w:r>
            <w:r w:rsidRPr="00A1205C">
              <w:rPr>
                <w:sz w:val="24"/>
                <w:szCs w:val="24"/>
                <w:lang w:val="lv-LV"/>
              </w:rPr>
              <w:t xml:space="preserve"> gados</w:t>
            </w:r>
          </w:p>
        </w:tc>
        <w:tc>
          <w:tcPr>
            <w:tcW w:w="1843" w:type="dxa"/>
          </w:tcPr>
          <w:p w14:paraId="1A3A7767" w14:textId="77777777" w:rsidR="00B373F1" w:rsidRPr="00A1205C" w:rsidRDefault="00B373F1" w:rsidP="00C65BD6">
            <w:pPr>
              <w:jc w:val="center"/>
              <w:rPr>
                <w:sz w:val="24"/>
                <w:szCs w:val="24"/>
                <w:lang w:val="lv-LV"/>
              </w:rPr>
            </w:pPr>
            <w:r w:rsidRPr="00A1205C">
              <w:rPr>
                <w:sz w:val="24"/>
                <w:szCs w:val="24"/>
                <w:lang w:val="lv-LV"/>
              </w:rPr>
              <w:t>1</w:t>
            </w:r>
          </w:p>
        </w:tc>
      </w:tr>
      <w:tr w:rsidR="00B373F1" w:rsidRPr="00A1205C" w14:paraId="39777C5B" w14:textId="77777777" w:rsidTr="00C65BD6">
        <w:tc>
          <w:tcPr>
            <w:tcW w:w="4361" w:type="dxa"/>
          </w:tcPr>
          <w:p w14:paraId="2F944511" w14:textId="77777777" w:rsidR="00B373F1" w:rsidRPr="00A1205C" w:rsidRDefault="00B373F1" w:rsidP="00C65BD6">
            <w:pPr>
              <w:rPr>
                <w:sz w:val="24"/>
                <w:szCs w:val="24"/>
                <w:lang w:val="lv-LV"/>
              </w:rPr>
            </w:pPr>
            <w:r w:rsidRPr="00A1205C">
              <w:rPr>
                <w:sz w:val="24"/>
                <w:szCs w:val="24"/>
                <w:lang w:val="lv-LV"/>
              </w:rPr>
              <w:t>Darba pieredze, veicot pasniedzēja pienākumus augstākās audiovizuālās jomas izglītības iestādēs</w:t>
            </w:r>
          </w:p>
        </w:tc>
        <w:tc>
          <w:tcPr>
            <w:tcW w:w="567" w:type="dxa"/>
            <w:vMerge/>
          </w:tcPr>
          <w:p w14:paraId="662A6DDF" w14:textId="77777777" w:rsidR="00B373F1" w:rsidRPr="00A1205C" w:rsidRDefault="00B373F1" w:rsidP="00C65BD6">
            <w:pPr>
              <w:rPr>
                <w:sz w:val="24"/>
                <w:szCs w:val="24"/>
                <w:lang w:val="lv-LV"/>
              </w:rPr>
            </w:pPr>
          </w:p>
        </w:tc>
        <w:tc>
          <w:tcPr>
            <w:tcW w:w="1843" w:type="dxa"/>
          </w:tcPr>
          <w:p w14:paraId="04C5F5E8" w14:textId="77777777" w:rsidR="00B373F1" w:rsidRPr="00A1205C" w:rsidRDefault="00B373F1" w:rsidP="00C65BD6">
            <w:pPr>
              <w:jc w:val="center"/>
              <w:rPr>
                <w:sz w:val="24"/>
                <w:szCs w:val="24"/>
                <w:lang w:val="lv-LV"/>
              </w:rPr>
            </w:pPr>
            <w:r w:rsidRPr="00A1205C">
              <w:rPr>
                <w:sz w:val="24"/>
                <w:szCs w:val="24"/>
                <w:lang w:val="lv-LV"/>
              </w:rPr>
              <w:t>1</w:t>
            </w:r>
          </w:p>
        </w:tc>
      </w:tr>
      <w:tr w:rsidR="00B373F1" w:rsidRPr="00A1205C" w14:paraId="03DC54CC" w14:textId="77777777" w:rsidTr="00C65BD6">
        <w:tc>
          <w:tcPr>
            <w:tcW w:w="4361" w:type="dxa"/>
          </w:tcPr>
          <w:p w14:paraId="37EA75F1" w14:textId="70C1E19C" w:rsidR="00B373F1" w:rsidRPr="00A1205C" w:rsidRDefault="00C538AB" w:rsidP="00C538AB">
            <w:pPr>
              <w:rPr>
                <w:sz w:val="24"/>
                <w:szCs w:val="24"/>
                <w:lang w:val="lv-LV"/>
              </w:rPr>
            </w:pPr>
            <w:r>
              <w:rPr>
                <w:sz w:val="24"/>
                <w:szCs w:val="24"/>
                <w:lang w:val="lv-LV"/>
              </w:rPr>
              <w:t xml:space="preserve">Darba pieredze valsts, </w:t>
            </w:r>
            <w:r w:rsidR="00B373F1" w:rsidRPr="00A1205C">
              <w:rPr>
                <w:sz w:val="24"/>
                <w:szCs w:val="24"/>
                <w:lang w:val="lv-LV"/>
              </w:rPr>
              <w:t xml:space="preserve">pašvaldību </w:t>
            </w:r>
            <w:r>
              <w:rPr>
                <w:sz w:val="24"/>
                <w:szCs w:val="24"/>
                <w:lang w:val="lv-LV"/>
              </w:rPr>
              <w:t xml:space="preserve">un privātās </w:t>
            </w:r>
            <w:r w:rsidR="00B373F1" w:rsidRPr="00A1205C">
              <w:rPr>
                <w:sz w:val="24"/>
                <w:szCs w:val="24"/>
                <w:lang w:val="lv-LV"/>
              </w:rPr>
              <w:t>institūcijās, vērtējot audiovizuālās nozares projektus</w:t>
            </w:r>
          </w:p>
        </w:tc>
        <w:tc>
          <w:tcPr>
            <w:tcW w:w="567" w:type="dxa"/>
            <w:vMerge/>
          </w:tcPr>
          <w:p w14:paraId="38BB71F2" w14:textId="77777777" w:rsidR="00B373F1" w:rsidRPr="00A1205C" w:rsidRDefault="00B373F1" w:rsidP="00C65BD6">
            <w:pPr>
              <w:rPr>
                <w:sz w:val="24"/>
                <w:szCs w:val="24"/>
                <w:lang w:val="lv-LV"/>
              </w:rPr>
            </w:pPr>
          </w:p>
        </w:tc>
        <w:tc>
          <w:tcPr>
            <w:tcW w:w="1843" w:type="dxa"/>
          </w:tcPr>
          <w:p w14:paraId="0A0F3120" w14:textId="77777777" w:rsidR="00B373F1" w:rsidRPr="00A1205C" w:rsidRDefault="00B373F1" w:rsidP="00C65BD6">
            <w:pPr>
              <w:jc w:val="center"/>
              <w:rPr>
                <w:sz w:val="24"/>
                <w:szCs w:val="24"/>
                <w:lang w:val="lv-LV"/>
              </w:rPr>
            </w:pPr>
            <w:r w:rsidRPr="00A1205C">
              <w:rPr>
                <w:sz w:val="24"/>
                <w:szCs w:val="24"/>
                <w:lang w:val="lv-LV"/>
              </w:rPr>
              <w:t>1</w:t>
            </w:r>
          </w:p>
        </w:tc>
      </w:tr>
      <w:tr w:rsidR="00B373F1" w:rsidRPr="00A1205C" w14:paraId="6AEE7CBA" w14:textId="77777777" w:rsidTr="00C65BD6">
        <w:tc>
          <w:tcPr>
            <w:tcW w:w="4361" w:type="dxa"/>
          </w:tcPr>
          <w:p w14:paraId="36ADC41E" w14:textId="77777777" w:rsidR="00B373F1" w:rsidRPr="00A1205C" w:rsidRDefault="00B373F1" w:rsidP="00C65BD6">
            <w:pPr>
              <w:rPr>
                <w:sz w:val="24"/>
                <w:szCs w:val="24"/>
                <w:lang w:val="lv-LV"/>
              </w:rPr>
            </w:pPr>
            <w:r w:rsidRPr="00A1205C">
              <w:rPr>
                <w:sz w:val="24"/>
                <w:szCs w:val="24"/>
                <w:lang w:val="lv-LV"/>
              </w:rPr>
              <w:t>Darba pieredze audiovizuālā mantojuma saglabāšanā, satura programmēšanā un veicināšanā</w:t>
            </w:r>
          </w:p>
        </w:tc>
        <w:tc>
          <w:tcPr>
            <w:tcW w:w="567" w:type="dxa"/>
            <w:vMerge/>
          </w:tcPr>
          <w:p w14:paraId="43497A9B" w14:textId="77777777" w:rsidR="00B373F1" w:rsidRPr="00A1205C" w:rsidRDefault="00B373F1" w:rsidP="00C65BD6">
            <w:pPr>
              <w:rPr>
                <w:sz w:val="24"/>
                <w:szCs w:val="24"/>
                <w:lang w:val="lv-LV"/>
              </w:rPr>
            </w:pPr>
          </w:p>
        </w:tc>
        <w:tc>
          <w:tcPr>
            <w:tcW w:w="1843" w:type="dxa"/>
          </w:tcPr>
          <w:p w14:paraId="74F15FA0" w14:textId="77777777" w:rsidR="00B373F1" w:rsidRPr="00A1205C" w:rsidRDefault="00B373F1" w:rsidP="00C65BD6">
            <w:pPr>
              <w:jc w:val="center"/>
              <w:rPr>
                <w:sz w:val="24"/>
                <w:szCs w:val="24"/>
                <w:lang w:val="lv-LV"/>
              </w:rPr>
            </w:pPr>
            <w:r w:rsidRPr="00A1205C">
              <w:rPr>
                <w:sz w:val="24"/>
                <w:szCs w:val="24"/>
                <w:lang w:val="lv-LV"/>
              </w:rPr>
              <w:t>1</w:t>
            </w:r>
          </w:p>
        </w:tc>
      </w:tr>
      <w:tr w:rsidR="00B373F1" w:rsidRPr="00172BC2" w14:paraId="52816B6B" w14:textId="77777777" w:rsidTr="00C65BD6">
        <w:tc>
          <w:tcPr>
            <w:tcW w:w="4361" w:type="dxa"/>
          </w:tcPr>
          <w:p w14:paraId="5A33D24C" w14:textId="77777777" w:rsidR="00B373F1" w:rsidRPr="00172BC2" w:rsidRDefault="00B373F1" w:rsidP="00C65BD6">
            <w:pPr>
              <w:rPr>
                <w:sz w:val="24"/>
                <w:szCs w:val="24"/>
                <w:lang w:val="lv-LV"/>
              </w:rPr>
            </w:pPr>
            <w:r w:rsidRPr="00172BC2">
              <w:rPr>
                <w:sz w:val="24"/>
                <w:szCs w:val="24"/>
                <w:lang w:val="lv-LV"/>
              </w:rPr>
              <w:t>Profesionāla darba pieredze filmu kritikas jomā</w:t>
            </w:r>
          </w:p>
        </w:tc>
        <w:tc>
          <w:tcPr>
            <w:tcW w:w="567" w:type="dxa"/>
            <w:vMerge/>
          </w:tcPr>
          <w:p w14:paraId="111788A7" w14:textId="77777777" w:rsidR="00B373F1" w:rsidRPr="00172BC2" w:rsidRDefault="00B373F1" w:rsidP="00C65BD6">
            <w:pPr>
              <w:rPr>
                <w:sz w:val="24"/>
                <w:szCs w:val="24"/>
                <w:lang w:val="lv-LV"/>
              </w:rPr>
            </w:pPr>
          </w:p>
        </w:tc>
        <w:tc>
          <w:tcPr>
            <w:tcW w:w="1843" w:type="dxa"/>
          </w:tcPr>
          <w:p w14:paraId="4EE21661" w14:textId="77777777" w:rsidR="00B373F1" w:rsidRPr="00172BC2" w:rsidRDefault="00B373F1" w:rsidP="00C65BD6">
            <w:pPr>
              <w:jc w:val="center"/>
              <w:rPr>
                <w:sz w:val="24"/>
                <w:szCs w:val="24"/>
                <w:lang w:val="lv-LV"/>
              </w:rPr>
            </w:pPr>
            <w:r w:rsidRPr="00172BC2">
              <w:rPr>
                <w:sz w:val="24"/>
                <w:szCs w:val="24"/>
                <w:lang w:val="lv-LV"/>
              </w:rPr>
              <w:t>1</w:t>
            </w:r>
          </w:p>
        </w:tc>
      </w:tr>
      <w:tr w:rsidR="00B373F1" w:rsidRPr="00172BC2" w14:paraId="5925959C" w14:textId="77777777" w:rsidTr="00C65BD6">
        <w:tc>
          <w:tcPr>
            <w:tcW w:w="4361" w:type="dxa"/>
            <w:tcBorders>
              <w:bottom w:val="single" w:sz="4" w:space="0" w:color="auto"/>
            </w:tcBorders>
          </w:tcPr>
          <w:p w14:paraId="4A02BC17" w14:textId="77777777" w:rsidR="00B373F1" w:rsidRPr="00172BC2" w:rsidRDefault="00B373F1" w:rsidP="00C65BD6">
            <w:pPr>
              <w:rPr>
                <w:sz w:val="24"/>
                <w:szCs w:val="24"/>
                <w:lang w:val="lv-LV"/>
              </w:rPr>
            </w:pPr>
            <w:r w:rsidRPr="00172BC2">
              <w:rPr>
                <w:sz w:val="24"/>
                <w:szCs w:val="24"/>
                <w:lang w:val="lv-LV"/>
              </w:rPr>
              <w:t>Dalība starptautiskos audiovizuālās jomas tālākizglītības kursos, semināros un darbnīcās</w:t>
            </w:r>
          </w:p>
        </w:tc>
        <w:tc>
          <w:tcPr>
            <w:tcW w:w="567" w:type="dxa"/>
            <w:vMerge/>
            <w:tcBorders>
              <w:bottom w:val="single" w:sz="4" w:space="0" w:color="auto"/>
            </w:tcBorders>
          </w:tcPr>
          <w:p w14:paraId="65F69E7D" w14:textId="77777777" w:rsidR="00B373F1" w:rsidRPr="00172BC2" w:rsidRDefault="00B373F1" w:rsidP="00C65BD6">
            <w:pPr>
              <w:rPr>
                <w:sz w:val="24"/>
                <w:szCs w:val="24"/>
                <w:lang w:val="lv-LV"/>
              </w:rPr>
            </w:pPr>
          </w:p>
        </w:tc>
        <w:tc>
          <w:tcPr>
            <w:tcW w:w="1843" w:type="dxa"/>
            <w:tcBorders>
              <w:bottom w:val="single" w:sz="4" w:space="0" w:color="auto"/>
            </w:tcBorders>
          </w:tcPr>
          <w:p w14:paraId="412AFCF9" w14:textId="77777777" w:rsidR="00B373F1" w:rsidRPr="00172BC2" w:rsidRDefault="00B373F1" w:rsidP="00C65BD6">
            <w:pPr>
              <w:jc w:val="center"/>
              <w:rPr>
                <w:sz w:val="24"/>
                <w:szCs w:val="24"/>
                <w:lang w:val="lv-LV"/>
              </w:rPr>
            </w:pPr>
          </w:p>
          <w:p w14:paraId="2937B4F3" w14:textId="77777777" w:rsidR="00B373F1" w:rsidRPr="00172BC2" w:rsidRDefault="00B373F1" w:rsidP="00C65BD6">
            <w:pPr>
              <w:jc w:val="center"/>
              <w:rPr>
                <w:sz w:val="24"/>
                <w:szCs w:val="24"/>
                <w:lang w:val="lv-LV"/>
              </w:rPr>
            </w:pPr>
            <w:r w:rsidRPr="00172BC2">
              <w:rPr>
                <w:sz w:val="24"/>
                <w:szCs w:val="24"/>
                <w:lang w:val="lv-LV"/>
              </w:rPr>
              <w:t>1</w:t>
            </w:r>
          </w:p>
        </w:tc>
      </w:tr>
      <w:tr w:rsidR="00B373F1" w:rsidRPr="00172BC2" w14:paraId="4959921A" w14:textId="77777777" w:rsidTr="00C65BD6">
        <w:tc>
          <w:tcPr>
            <w:tcW w:w="4928" w:type="dxa"/>
            <w:gridSpan w:val="2"/>
            <w:tcBorders>
              <w:bottom w:val="single" w:sz="4" w:space="0" w:color="auto"/>
            </w:tcBorders>
          </w:tcPr>
          <w:p w14:paraId="11E95884" w14:textId="77777777" w:rsidR="00B373F1" w:rsidRPr="00172BC2" w:rsidRDefault="00B373F1" w:rsidP="00C65BD6">
            <w:pPr>
              <w:rPr>
                <w:sz w:val="24"/>
                <w:szCs w:val="24"/>
                <w:lang w:val="lv-LV"/>
              </w:rPr>
            </w:pPr>
            <w:r w:rsidRPr="00172BC2">
              <w:rPr>
                <w:sz w:val="24"/>
                <w:szCs w:val="24"/>
                <w:lang w:val="lv-LV"/>
              </w:rPr>
              <w:t>Filmu nozares nevalstiskās organizācijas deleģējums</w:t>
            </w:r>
          </w:p>
        </w:tc>
        <w:tc>
          <w:tcPr>
            <w:tcW w:w="1843" w:type="dxa"/>
            <w:tcBorders>
              <w:bottom w:val="single" w:sz="4" w:space="0" w:color="auto"/>
            </w:tcBorders>
          </w:tcPr>
          <w:p w14:paraId="3FF5876F" w14:textId="77777777" w:rsidR="00B373F1" w:rsidRPr="00172BC2" w:rsidRDefault="00B373F1" w:rsidP="00C65BD6">
            <w:pPr>
              <w:jc w:val="center"/>
              <w:rPr>
                <w:sz w:val="24"/>
                <w:szCs w:val="24"/>
                <w:lang w:val="lv-LV"/>
              </w:rPr>
            </w:pPr>
            <w:r w:rsidRPr="00172BC2">
              <w:rPr>
                <w:sz w:val="24"/>
                <w:szCs w:val="24"/>
                <w:lang w:val="lv-LV"/>
              </w:rPr>
              <w:t>1</w:t>
            </w:r>
          </w:p>
        </w:tc>
      </w:tr>
      <w:tr w:rsidR="00B373F1" w:rsidRPr="00172BC2" w14:paraId="77A96D05" w14:textId="77777777" w:rsidTr="00C65BD6">
        <w:tc>
          <w:tcPr>
            <w:tcW w:w="4928" w:type="dxa"/>
            <w:gridSpan w:val="2"/>
            <w:tcBorders>
              <w:top w:val="single" w:sz="4" w:space="0" w:color="auto"/>
              <w:left w:val="nil"/>
              <w:bottom w:val="nil"/>
              <w:right w:val="single" w:sz="4" w:space="0" w:color="auto"/>
            </w:tcBorders>
          </w:tcPr>
          <w:p w14:paraId="0C46D50D" w14:textId="77777777" w:rsidR="00B373F1" w:rsidRPr="00172BC2" w:rsidRDefault="00B373F1" w:rsidP="00C65BD6">
            <w:pPr>
              <w:jc w:val="right"/>
              <w:rPr>
                <w:b/>
                <w:sz w:val="24"/>
                <w:szCs w:val="24"/>
                <w:lang w:val="lv-LV"/>
              </w:rPr>
            </w:pPr>
            <w:r w:rsidRPr="00172BC2">
              <w:rPr>
                <w:b/>
                <w:sz w:val="24"/>
                <w:szCs w:val="24"/>
                <w:lang w:val="lv-LV"/>
              </w:rPr>
              <w:t>Kopā</w:t>
            </w:r>
          </w:p>
        </w:tc>
        <w:tc>
          <w:tcPr>
            <w:tcW w:w="1843" w:type="dxa"/>
            <w:tcBorders>
              <w:left w:val="single" w:sz="4" w:space="0" w:color="auto"/>
            </w:tcBorders>
          </w:tcPr>
          <w:p w14:paraId="146812E4" w14:textId="77777777" w:rsidR="00B373F1" w:rsidRPr="00172BC2" w:rsidRDefault="00B373F1" w:rsidP="00C65BD6">
            <w:pPr>
              <w:jc w:val="center"/>
              <w:rPr>
                <w:sz w:val="24"/>
                <w:szCs w:val="24"/>
                <w:lang w:val="lv-LV"/>
              </w:rPr>
            </w:pPr>
            <w:r w:rsidRPr="00172BC2">
              <w:rPr>
                <w:sz w:val="24"/>
                <w:szCs w:val="24"/>
                <w:lang w:val="lv-LV"/>
              </w:rPr>
              <w:t>17</w:t>
            </w:r>
          </w:p>
        </w:tc>
      </w:tr>
    </w:tbl>
    <w:p w14:paraId="39C861DC" w14:textId="77777777" w:rsidR="00B373F1" w:rsidRPr="00172BC2" w:rsidRDefault="00B373F1" w:rsidP="00B373F1">
      <w:pPr>
        <w:rPr>
          <w:sz w:val="24"/>
          <w:szCs w:val="24"/>
          <w:lang w:val="lv-LV"/>
        </w:rPr>
      </w:pPr>
    </w:p>
    <w:p w14:paraId="575F174D" w14:textId="77777777" w:rsidR="00B373F1" w:rsidRPr="00172BC2" w:rsidRDefault="00B373F1" w:rsidP="00B373F1">
      <w:pPr>
        <w:pStyle w:val="1paragrafs"/>
        <w:ind w:left="0" w:firstLine="0"/>
        <w:rPr>
          <w:szCs w:val="24"/>
        </w:rPr>
      </w:pPr>
    </w:p>
    <w:p w14:paraId="760DD1C4" w14:textId="77777777" w:rsidR="00B373F1" w:rsidRDefault="00B373F1" w:rsidP="00B373F1">
      <w:pPr>
        <w:spacing w:after="160" w:line="259" w:lineRule="auto"/>
        <w:rPr>
          <w:lang w:val="lv-LV"/>
        </w:rPr>
      </w:pPr>
      <w:r>
        <w:rPr>
          <w:lang w:val="lv-LV"/>
        </w:rPr>
        <w:br w:type="page"/>
      </w:r>
    </w:p>
    <w:p w14:paraId="0B354285" w14:textId="77777777" w:rsidR="00B373F1" w:rsidRPr="00172BC2" w:rsidRDefault="00B373F1" w:rsidP="00B373F1">
      <w:pPr>
        <w:contextualSpacing/>
        <w:jc w:val="right"/>
        <w:rPr>
          <w:sz w:val="24"/>
          <w:szCs w:val="24"/>
          <w:lang w:val="lv-LV"/>
        </w:rPr>
      </w:pPr>
      <w:r>
        <w:rPr>
          <w:sz w:val="24"/>
          <w:szCs w:val="24"/>
          <w:lang w:val="lv-LV"/>
        </w:rPr>
        <w:lastRenderedPageBreak/>
        <w:t>2</w:t>
      </w:r>
      <w:r w:rsidRPr="00172BC2">
        <w:rPr>
          <w:sz w:val="24"/>
          <w:szCs w:val="24"/>
          <w:lang w:val="lv-LV"/>
        </w:rPr>
        <w:t xml:space="preserve">.pielikums </w:t>
      </w:r>
    </w:p>
    <w:p w14:paraId="1545949A" w14:textId="77777777" w:rsidR="00B373F1" w:rsidRPr="00172BC2" w:rsidRDefault="00B373F1" w:rsidP="00B373F1">
      <w:pPr>
        <w:contextualSpacing/>
        <w:jc w:val="right"/>
        <w:rPr>
          <w:sz w:val="24"/>
          <w:szCs w:val="24"/>
          <w:lang w:val="lv-LV"/>
        </w:rPr>
      </w:pPr>
      <w:r w:rsidRPr="00172BC2">
        <w:rPr>
          <w:bCs/>
          <w:sz w:val="24"/>
          <w:szCs w:val="24"/>
          <w:lang w:val="lv-LV"/>
        </w:rPr>
        <w:t xml:space="preserve">Nacionālā kino centra ekspertu </w:t>
      </w:r>
      <w:r>
        <w:rPr>
          <w:bCs/>
          <w:sz w:val="24"/>
          <w:szCs w:val="24"/>
          <w:lang w:val="lv-LV"/>
        </w:rPr>
        <w:t>padomes</w:t>
      </w:r>
      <w:r w:rsidRPr="00172BC2">
        <w:rPr>
          <w:bCs/>
          <w:sz w:val="24"/>
          <w:szCs w:val="24"/>
          <w:lang w:val="lv-LV"/>
        </w:rPr>
        <w:t xml:space="preserve"> nolikumam</w:t>
      </w:r>
    </w:p>
    <w:p w14:paraId="468E08C2" w14:textId="01F8DA56" w:rsidR="00B373F1" w:rsidRDefault="00B373F1" w:rsidP="00B373F1">
      <w:pPr>
        <w:jc w:val="center"/>
        <w:rPr>
          <w:b/>
          <w:sz w:val="24"/>
          <w:szCs w:val="24"/>
          <w:lang w:val="lv-LV"/>
        </w:rPr>
      </w:pPr>
    </w:p>
    <w:p w14:paraId="51F2CB19" w14:textId="77777777" w:rsidR="00B373F1" w:rsidRPr="00F33F4F" w:rsidRDefault="00B373F1" w:rsidP="00B373F1">
      <w:pPr>
        <w:jc w:val="center"/>
        <w:rPr>
          <w:b/>
          <w:sz w:val="26"/>
          <w:szCs w:val="26"/>
          <w:lang w:val="lv-LV"/>
        </w:rPr>
      </w:pPr>
      <w:bookmarkStart w:id="54" w:name="OLE_LINK14"/>
      <w:bookmarkStart w:id="55" w:name="OLE_LINK15"/>
      <w:bookmarkStart w:id="56" w:name="OLE_LINK16"/>
      <w:r w:rsidRPr="00F33F4F">
        <w:rPr>
          <w:b/>
          <w:sz w:val="26"/>
          <w:szCs w:val="26"/>
          <w:lang w:val="lv-LV"/>
        </w:rPr>
        <w:t>Objektivitātes un informācijas neizpaušanas apliecinājums</w:t>
      </w:r>
    </w:p>
    <w:bookmarkEnd w:id="54"/>
    <w:bookmarkEnd w:id="55"/>
    <w:bookmarkEnd w:id="56"/>
    <w:p w14:paraId="75D72CEB" w14:textId="12C15CFB" w:rsidR="00B373F1" w:rsidRDefault="00B373F1" w:rsidP="00B373F1">
      <w:pPr>
        <w:jc w:val="both"/>
        <w:rPr>
          <w:sz w:val="24"/>
          <w:szCs w:val="24"/>
          <w:lang w:val="lv-LV"/>
        </w:rPr>
      </w:pPr>
    </w:p>
    <w:p w14:paraId="5AE3203E" w14:textId="6592D404" w:rsidR="00B373F1" w:rsidRDefault="00B373F1" w:rsidP="00E168CC">
      <w:pPr>
        <w:jc w:val="both"/>
        <w:rPr>
          <w:sz w:val="24"/>
          <w:szCs w:val="24"/>
          <w:lang w:val="lv-LV"/>
        </w:rPr>
      </w:pPr>
      <w:r w:rsidRPr="001F28DE">
        <w:rPr>
          <w:sz w:val="24"/>
          <w:szCs w:val="24"/>
          <w:lang w:val="lv-LV"/>
        </w:rPr>
        <w:t xml:space="preserve">Es, zemāk parakstījies/parakstījusies, ar šo apliecinu, ka piekrītu piedalīties </w:t>
      </w:r>
      <w:r w:rsidRPr="00667D63">
        <w:rPr>
          <w:sz w:val="24"/>
          <w:szCs w:val="24"/>
          <w:lang w:val="lv-LV"/>
        </w:rPr>
        <w:t xml:space="preserve">Nacionālā kino centra filmu ražošanas </w:t>
      </w:r>
      <w:r>
        <w:rPr>
          <w:sz w:val="24"/>
          <w:szCs w:val="24"/>
          <w:lang w:val="lv-LV"/>
        </w:rPr>
        <w:t>atklātajā konkursā</w:t>
      </w:r>
      <w:r w:rsidRPr="00667D63">
        <w:rPr>
          <w:sz w:val="24"/>
          <w:szCs w:val="24"/>
          <w:lang w:val="lv-LV"/>
        </w:rPr>
        <w:t xml:space="preserve"> </w:t>
      </w:r>
      <w:r w:rsidR="00E168CC" w:rsidRPr="00E168CC">
        <w:rPr>
          <w:sz w:val="24"/>
          <w:szCs w:val="24"/>
          <w:lang w:val="lv-LV"/>
        </w:rPr>
        <w:t>darbības programmas „Izaugsme un nodarbinātība” prioritārā virziena „Pasākumi Covid-19 pandēmijas seku mazināšanai” 1</w:t>
      </w:r>
      <w:r w:rsidR="00E168CC">
        <w:rPr>
          <w:sz w:val="24"/>
          <w:szCs w:val="24"/>
          <w:lang w:val="lv-LV"/>
        </w:rPr>
        <w:t xml:space="preserve">3.1.4.specifiskā atbalsta mērķa </w:t>
      </w:r>
      <w:r w:rsidR="00E168CC" w:rsidRPr="00E168CC">
        <w:rPr>
          <w:sz w:val="24"/>
          <w:szCs w:val="24"/>
          <w:lang w:val="lv-LV"/>
        </w:rPr>
        <w:t xml:space="preserve">„Atveseļošanas pasākumi kultūras jomā” trešās projektu iesniegumu atlases kārtas „Atbalsts kino industrijas uzņēmumiem, veicinot to profesionālo kapacitāti un izaugsmi” </w:t>
      </w:r>
      <w:r>
        <w:rPr>
          <w:sz w:val="24"/>
          <w:szCs w:val="24"/>
          <w:lang w:val="lv-LV"/>
        </w:rPr>
        <w:t xml:space="preserve"> </w:t>
      </w:r>
      <w:r w:rsidRPr="001F28DE">
        <w:rPr>
          <w:sz w:val="24"/>
          <w:szCs w:val="24"/>
          <w:lang w:val="lv-LV"/>
        </w:rPr>
        <w:t xml:space="preserve">iesniegto projektu iesniegumu (turpmāk tekstā – projektu iesniegumu) vērtēšanā. </w:t>
      </w:r>
    </w:p>
    <w:p w14:paraId="5658C184" w14:textId="77777777" w:rsidR="00B373F1" w:rsidRDefault="00B373F1" w:rsidP="00B373F1">
      <w:pPr>
        <w:jc w:val="both"/>
        <w:rPr>
          <w:sz w:val="24"/>
          <w:szCs w:val="24"/>
          <w:lang w:val="lv-LV"/>
        </w:rPr>
      </w:pPr>
    </w:p>
    <w:p w14:paraId="2AEBC8A0" w14:textId="7BEE2375" w:rsidR="00CF3791" w:rsidRDefault="00B373F1" w:rsidP="00B373F1">
      <w:pPr>
        <w:jc w:val="both"/>
        <w:rPr>
          <w:sz w:val="24"/>
          <w:szCs w:val="24"/>
          <w:lang w:val="lv-LV"/>
        </w:rPr>
      </w:pPr>
      <w:r w:rsidRPr="001F28DE">
        <w:rPr>
          <w:sz w:val="24"/>
          <w:szCs w:val="24"/>
          <w:lang w:val="lv-LV"/>
        </w:rPr>
        <w:t>Parakstot šo apliecinājumu, apstiprinu, ka esmu iepazinies</w:t>
      </w:r>
      <w:r w:rsidR="00CF3791">
        <w:rPr>
          <w:sz w:val="24"/>
          <w:szCs w:val="24"/>
          <w:lang w:val="lv-LV"/>
        </w:rPr>
        <w:t>/-</w:t>
      </w:r>
      <w:proofErr w:type="spellStart"/>
      <w:r w:rsidR="00CF3791">
        <w:rPr>
          <w:sz w:val="24"/>
          <w:szCs w:val="24"/>
          <w:lang w:val="lv-LV"/>
        </w:rPr>
        <w:t>usies</w:t>
      </w:r>
      <w:proofErr w:type="spellEnd"/>
      <w:r w:rsidRPr="001F28DE">
        <w:rPr>
          <w:sz w:val="24"/>
          <w:szCs w:val="24"/>
          <w:lang w:val="lv-LV"/>
        </w:rPr>
        <w:t xml:space="preserve"> un savā darbībā ievērošu </w:t>
      </w:r>
      <w:proofErr w:type="spellStart"/>
      <w:r w:rsidR="00656846" w:rsidRPr="00695F75">
        <w:rPr>
          <w:sz w:val="24"/>
          <w:szCs w:val="24"/>
        </w:rPr>
        <w:t>Ministru</w:t>
      </w:r>
      <w:proofErr w:type="spellEnd"/>
      <w:r w:rsidR="00656846" w:rsidRPr="00695F75">
        <w:rPr>
          <w:sz w:val="24"/>
          <w:szCs w:val="24"/>
        </w:rPr>
        <w:t xml:space="preserve"> </w:t>
      </w:r>
      <w:proofErr w:type="spellStart"/>
      <w:r w:rsidR="00656846" w:rsidRPr="00695F75">
        <w:rPr>
          <w:sz w:val="24"/>
          <w:szCs w:val="24"/>
        </w:rPr>
        <w:t>kabineta</w:t>
      </w:r>
      <w:proofErr w:type="spellEnd"/>
      <w:r w:rsidR="00656846" w:rsidRPr="00695F75">
        <w:rPr>
          <w:sz w:val="24"/>
          <w:szCs w:val="24"/>
        </w:rPr>
        <w:t xml:space="preserve"> 2022. </w:t>
      </w:r>
      <w:proofErr w:type="spellStart"/>
      <w:r w:rsidR="00656846" w:rsidRPr="00695F75">
        <w:rPr>
          <w:sz w:val="24"/>
          <w:szCs w:val="24"/>
        </w:rPr>
        <w:t>gada</w:t>
      </w:r>
      <w:proofErr w:type="spellEnd"/>
      <w:r w:rsidR="00656846" w:rsidRPr="00695F75">
        <w:rPr>
          <w:sz w:val="24"/>
          <w:szCs w:val="24"/>
        </w:rPr>
        <w:t xml:space="preserve"> 1. </w:t>
      </w:r>
      <w:proofErr w:type="spellStart"/>
      <w:r w:rsidR="00656846" w:rsidRPr="00695F75">
        <w:rPr>
          <w:sz w:val="24"/>
          <w:szCs w:val="24"/>
        </w:rPr>
        <w:t>februāra</w:t>
      </w:r>
      <w:proofErr w:type="spellEnd"/>
      <w:r w:rsidR="00656846" w:rsidRPr="00695F75">
        <w:rPr>
          <w:sz w:val="24"/>
          <w:szCs w:val="24"/>
        </w:rPr>
        <w:t xml:space="preserve"> </w:t>
      </w:r>
      <w:proofErr w:type="spellStart"/>
      <w:r w:rsidR="00656846" w:rsidRPr="00695F75">
        <w:rPr>
          <w:sz w:val="24"/>
          <w:szCs w:val="24"/>
        </w:rPr>
        <w:t>noteikumus</w:t>
      </w:r>
      <w:proofErr w:type="spellEnd"/>
      <w:r w:rsidR="00656846" w:rsidRPr="00695F75">
        <w:rPr>
          <w:sz w:val="24"/>
          <w:szCs w:val="24"/>
        </w:rPr>
        <w:t xml:space="preserve"> Nr.95</w:t>
      </w:r>
      <w:r w:rsidRPr="00656846">
        <w:rPr>
          <w:sz w:val="24"/>
          <w:szCs w:val="24"/>
          <w:lang w:val="lv-LV"/>
        </w:rPr>
        <w:t>, k</w:t>
      </w:r>
      <w:r w:rsidRPr="005B5AB1">
        <w:rPr>
          <w:sz w:val="24"/>
          <w:szCs w:val="24"/>
          <w:lang w:val="lv-LV"/>
        </w:rPr>
        <w:t>onkursa nolikumu</w:t>
      </w:r>
      <w:r>
        <w:rPr>
          <w:sz w:val="24"/>
          <w:szCs w:val="24"/>
          <w:lang w:val="lv-LV"/>
        </w:rPr>
        <w:t xml:space="preserve"> </w:t>
      </w:r>
      <w:r w:rsidRPr="001F28DE">
        <w:rPr>
          <w:sz w:val="24"/>
          <w:szCs w:val="24"/>
          <w:lang w:val="lv-LV"/>
        </w:rPr>
        <w:t xml:space="preserve">un ar to saistītos dokumentus. </w:t>
      </w:r>
    </w:p>
    <w:p w14:paraId="78BF3026" w14:textId="77777777" w:rsidR="00CF3791" w:rsidRDefault="00CF3791" w:rsidP="00B373F1">
      <w:pPr>
        <w:jc w:val="both"/>
        <w:rPr>
          <w:sz w:val="24"/>
          <w:szCs w:val="24"/>
          <w:lang w:val="lv-LV"/>
        </w:rPr>
      </w:pPr>
    </w:p>
    <w:p w14:paraId="4FB7D560" w14:textId="77777777" w:rsidR="00FA1CD4" w:rsidRDefault="00FA1CD4" w:rsidP="00FA1CD4">
      <w:pPr>
        <w:jc w:val="both"/>
        <w:rPr>
          <w:sz w:val="24"/>
          <w:szCs w:val="24"/>
          <w:lang w:val="lv-LV"/>
        </w:rPr>
      </w:pPr>
      <w:r>
        <w:rPr>
          <w:sz w:val="24"/>
          <w:szCs w:val="24"/>
          <w:lang w:val="lv-LV"/>
        </w:rPr>
        <w:t>Es apņemos:</w:t>
      </w:r>
    </w:p>
    <w:p w14:paraId="5A81B4CA" w14:textId="77777777" w:rsidR="00FA1CD4" w:rsidRDefault="00FA1CD4" w:rsidP="00FA1CD4">
      <w:pPr>
        <w:jc w:val="both"/>
        <w:rPr>
          <w:sz w:val="24"/>
          <w:szCs w:val="24"/>
          <w:lang w:val="lv-LV"/>
        </w:rPr>
      </w:pPr>
      <w:r>
        <w:rPr>
          <w:sz w:val="24"/>
          <w:szCs w:val="24"/>
          <w:lang w:val="lv-LV"/>
        </w:rPr>
        <w:t xml:space="preserve">- pildīt savus pienākumus godīgi un rūpīgi, </w:t>
      </w:r>
    </w:p>
    <w:p w14:paraId="3D019F52" w14:textId="77777777" w:rsidR="00FA1CD4" w:rsidRDefault="00FA1CD4" w:rsidP="00FA1CD4">
      <w:pPr>
        <w:jc w:val="both"/>
        <w:rPr>
          <w:sz w:val="24"/>
          <w:szCs w:val="24"/>
          <w:lang w:val="lv-LV"/>
        </w:rPr>
      </w:pPr>
      <w:r>
        <w:rPr>
          <w:sz w:val="24"/>
          <w:szCs w:val="24"/>
          <w:lang w:val="lv-LV"/>
        </w:rPr>
        <w:t xml:space="preserve">- izskatot saņemtos projektu iesniegumus, savus pienākumus veikt atbildīgi, </w:t>
      </w:r>
    </w:p>
    <w:p w14:paraId="0249E2E3" w14:textId="77777777" w:rsidR="00FA1CD4" w:rsidRDefault="00FA1CD4" w:rsidP="00FA1CD4">
      <w:pPr>
        <w:jc w:val="both"/>
        <w:rPr>
          <w:sz w:val="24"/>
          <w:szCs w:val="24"/>
          <w:lang w:val="lv-LV"/>
        </w:rPr>
      </w:pPr>
      <w:r>
        <w:rPr>
          <w:sz w:val="24"/>
          <w:szCs w:val="24"/>
          <w:lang w:val="lv-LV"/>
        </w:rPr>
        <w:t>- savos slēdzienos un darbībās būt profesionāls/-a un objektīvs/-a,</w:t>
      </w:r>
    </w:p>
    <w:p w14:paraId="6791C6A0" w14:textId="5D323338" w:rsidR="00FA1CD4" w:rsidRDefault="00FA1CD4" w:rsidP="00FA1CD4">
      <w:pPr>
        <w:jc w:val="both"/>
        <w:rPr>
          <w:sz w:val="24"/>
          <w:szCs w:val="24"/>
          <w:lang w:val="lv-LV"/>
        </w:rPr>
      </w:pPr>
      <w:r>
        <w:rPr>
          <w:sz w:val="24"/>
          <w:szCs w:val="24"/>
          <w:lang w:val="lv-LV"/>
        </w:rPr>
        <w:t>- pilnībā ievērot vienlīdzīgas konkurences principus.</w:t>
      </w:r>
    </w:p>
    <w:p w14:paraId="6A2CC201" w14:textId="77777777" w:rsidR="00CF3791" w:rsidRDefault="00CF3791" w:rsidP="00CF3791">
      <w:pPr>
        <w:jc w:val="both"/>
        <w:rPr>
          <w:sz w:val="24"/>
          <w:szCs w:val="24"/>
          <w:lang w:val="lv-LV"/>
        </w:rPr>
      </w:pPr>
    </w:p>
    <w:p w14:paraId="73A0C254" w14:textId="4B44733F" w:rsidR="00CF3791" w:rsidRDefault="00CF3791" w:rsidP="00CF3791">
      <w:pPr>
        <w:jc w:val="both"/>
        <w:rPr>
          <w:sz w:val="24"/>
          <w:szCs w:val="24"/>
          <w:lang w:val="lv-LV"/>
        </w:rPr>
      </w:pPr>
      <w:r w:rsidRPr="001F28DE">
        <w:rPr>
          <w:sz w:val="24"/>
          <w:szCs w:val="24"/>
          <w:lang w:val="lv-LV"/>
        </w:rPr>
        <w:t>Apliecinu, ka neesmu iesaistīts</w:t>
      </w:r>
      <w:r>
        <w:rPr>
          <w:sz w:val="24"/>
          <w:szCs w:val="24"/>
          <w:lang w:val="lv-LV"/>
        </w:rPr>
        <w:t>/-a</w:t>
      </w:r>
      <w:r w:rsidRPr="001F28DE">
        <w:rPr>
          <w:sz w:val="24"/>
          <w:szCs w:val="24"/>
          <w:lang w:val="lv-LV"/>
        </w:rPr>
        <w:t xml:space="preserve"> iesniegto projektu sagatavošanā un nepārstāvu projekta iesniedzēju</w:t>
      </w:r>
      <w:r>
        <w:rPr>
          <w:sz w:val="24"/>
          <w:szCs w:val="24"/>
          <w:lang w:val="lv-LV"/>
        </w:rPr>
        <w:t xml:space="preserve">, </w:t>
      </w:r>
      <w:r w:rsidRPr="00CF3791">
        <w:rPr>
          <w:sz w:val="24"/>
          <w:szCs w:val="24"/>
          <w:lang w:val="lv-LV"/>
        </w:rPr>
        <w:t>negūst materiālu labumu no vērtējamiem projektiem un jebkādā citā veidā nepārstāv</w:t>
      </w:r>
      <w:r>
        <w:rPr>
          <w:sz w:val="24"/>
          <w:szCs w:val="24"/>
          <w:lang w:val="lv-LV"/>
        </w:rPr>
        <w:t>u</w:t>
      </w:r>
      <w:r w:rsidRPr="00CF3791">
        <w:rPr>
          <w:sz w:val="24"/>
          <w:szCs w:val="24"/>
          <w:lang w:val="lv-LV"/>
        </w:rPr>
        <w:t xml:space="preserve"> vērtējamo</w:t>
      </w:r>
      <w:r>
        <w:rPr>
          <w:sz w:val="24"/>
          <w:szCs w:val="24"/>
          <w:lang w:val="lv-LV"/>
        </w:rPr>
        <w:t xml:space="preserve"> projektu iesniedzēju intereses.</w:t>
      </w:r>
      <w:r w:rsidRPr="00CF3791">
        <w:t xml:space="preserve"> </w:t>
      </w:r>
      <w:r>
        <w:rPr>
          <w:sz w:val="24"/>
          <w:szCs w:val="24"/>
          <w:lang w:val="lv-LV"/>
        </w:rPr>
        <w:t>N</w:t>
      </w:r>
      <w:r w:rsidRPr="00CF3791">
        <w:rPr>
          <w:sz w:val="24"/>
          <w:szCs w:val="24"/>
          <w:lang w:val="lv-LV"/>
        </w:rPr>
        <w:t xml:space="preserve">av tādu iemeslu, t.sk. tādu, kas saistīti ar ģimeni, emocionālajām saitēm, politisko vai nacionālo piederību, ekonomiskajām interesēm vai jebkādām citām tiešām vai netiešām personīgajām interesēm, kas </w:t>
      </w:r>
      <w:r w:rsidRPr="00656846">
        <w:rPr>
          <w:sz w:val="24"/>
          <w:szCs w:val="24"/>
          <w:lang w:val="lv-LV"/>
        </w:rPr>
        <w:t>varētu</w:t>
      </w:r>
      <w:r w:rsidR="00A40BC9" w:rsidRPr="00656846">
        <w:rPr>
          <w:sz w:val="24"/>
          <w:szCs w:val="24"/>
          <w:lang w:val="lv-LV"/>
        </w:rPr>
        <w:t xml:space="preserve"> likt</w:t>
      </w:r>
      <w:r w:rsidRPr="00656846">
        <w:rPr>
          <w:sz w:val="24"/>
          <w:szCs w:val="24"/>
          <w:lang w:val="lv-LV"/>
        </w:rPr>
        <w:t xml:space="preserve"> apšaubīt</w:t>
      </w:r>
      <w:r w:rsidRPr="00CF3791">
        <w:rPr>
          <w:sz w:val="24"/>
          <w:szCs w:val="24"/>
          <w:lang w:val="lv-LV"/>
        </w:rPr>
        <w:t xml:space="preserve"> </w:t>
      </w:r>
      <w:r>
        <w:rPr>
          <w:sz w:val="24"/>
          <w:szCs w:val="24"/>
          <w:lang w:val="lv-LV"/>
        </w:rPr>
        <w:t xml:space="preserve">manu kā </w:t>
      </w:r>
      <w:r w:rsidRPr="00CF3791">
        <w:rPr>
          <w:sz w:val="24"/>
          <w:szCs w:val="24"/>
          <w:lang w:val="lv-LV"/>
        </w:rPr>
        <w:t>Padomes locekļa neatkarību un objektivit</w:t>
      </w:r>
      <w:r>
        <w:rPr>
          <w:sz w:val="24"/>
          <w:szCs w:val="24"/>
          <w:lang w:val="lv-LV"/>
        </w:rPr>
        <w:t>āti lēmuma pieņemšanas ietvaros.</w:t>
      </w:r>
    </w:p>
    <w:p w14:paraId="2604BA60" w14:textId="5BAC2F94" w:rsidR="00B373F1" w:rsidRPr="00CF3791" w:rsidRDefault="00B373F1" w:rsidP="00CF3791">
      <w:pPr>
        <w:jc w:val="both"/>
        <w:rPr>
          <w:sz w:val="24"/>
          <w:szCs w:val="24"/>
          <w:lang w:val="lv-LV"/>
        </w:rPr>
      </w:pPr>
    </w:p>
    <w:p w14:paraId="4B09A74F" w14:textId="6E1CB9AE" w:rsidR="00CF3791" w:rsidRDefault="003D02C9" w:rsidP="00CF3791">
      <w:pPr>
        <w:jc w:val="both"/>
        <w:rPr>
          <w:sz w:val="24"/>
          <w:szCs w:val="24"/>
          <w:lang w:val="lv-LV"/>
        </w:rPr>
      </w:pPr>
      <w:r>
        <w:rPr>
          <w:sz w:val="24"/>
          <w:szCs w:val="24"/>
          <w:lang w:val="lv-LV"/>
        </w:rPr>
        <w:t>Apliecinu, ka</w:t>
      </w:r>
      <w:r w:rsidR="00CF3791" w:rsidRPr="00CF3791">
        <w:rPr>
          <w:sz w:val="24"/>
          <w:szCs w:val="24"/>
          <w:lang w:val="lv-LV"/>
        </w:rPr>
        <w:t xml:space="preserve"> nav tādu apstākļu, kuru dēļ varētu pārkāpt Eiropas Savienības struktūrfondu un Kohēzijas fonda vadībā, īstenošanā un uzraudzībā iesaistītajai personai normatīvajos aktos noteiktos ierobežojumus un kuru dēļ ir/varētu būt pamats uzskatīt, ka </w:t>
      </w:r>
      <w:r>
        <w:rPr>
          <w:sz w:val="24"/>
          <w:szCs w:val="24"/>
          <w:lang w:val="lv-LV"/>
        </w:rPr>
        <w:t>esmu</w:t>
      </w:r>
      <w:r w:rsidR="00CF3791" w:rsidRPr="00CF3791">
        <w:rPr>
          <w:sz w:val="24"/>
          <w:szCs w:val="24"/>
          <w:lang w:val="lv-LV"/>
        </w:rPr>
        <w:t xml:space="preserve"> ieinteresēts/-a konkrēta projekta iesnieguma</w:t>
      </w:r>
      <w:r>
        <w:rPr>
          <w:sz w:val="24"/>
          <w:szCs w:val="24"/>
          <w:lang w:val="lv-LV"/>
        </w:rPr>
        <w:t xml:space="preserve"> apstiprināšanā vai noraidīšanā.</w:t>
      </w:r>
    </w:p>
    <w:p w14:paraId="04D03E85" w14:textId="77777777" w:rsidR="00CF3791" w:rsidRPr="00CF3791" w:rsidRDefault="00CF3791" w:rsidP="00CF3791">
      <w:pPr>
        <w:jc w:val="both"/>
        <w:rPr>
          <w:sz w:val="24"/>
          <w:szCs w:val="24"/>
          <w:lang w:val="lv-LV"/>
        </w:rPr>
      </w:pPr>
    </w:p>
    <w:p w14:paraId="1E6EAB0D" w14:textId="66671A33" w:rsidR="00B373F1" w:rsidRDefault="003D02C9" w:rsidP="00CF3791">
      <w:pPr>
        <w:jc w:val="both"/>
        <w:rPr>
          <w:sz w:val="24"/>
          <w:szCs w:val="24"/>
          <w:lang w:val="lv-LV"/>
        </w:rPr>
      </w:pPr>
      <w:r>
        <w:rPr>
          <w:sz w:val="24"/>
          <w:szCs w:val="24"/>
          <w:lang w:val="lv-LV"/>
        </w:rPr>
        <w:t>Apņemos neveikt</w:t>
      </w:r>
      <w:r w:rsidR="00CF3791" w:rsidRPr="00CF3791">
        <w:rPr>
          <w:sz w:val="24"/>
          <w:szCs w:val="24"/>
          <w:lang w:val="lv-LV"/>
        </w:rPr>
        <w:t xml:space="preserve"> nekādas darbības, kas var radīt konfliktu starp </w:t>
      </w:r>
      <w:r>
        <w:rPr>
          <w:sz w:val="24"/>
          <w:szCs w:val="24"/>
          <w:lang w:val="lv-LV"/>
        </w:rPr>
        <w:t xml:space="preserve">manām un Eiropas Savienības interesēm un </w:t>
      </w:r>
      <w:r w:rsidR="00CF3791" w:rsidRPr="00CF3791">
        <w:rPr>
          <w:sz w:val="24"/>
          <w:szCs w:val="24"/>
          <w:lang w:val="lv-LV"/>
        </w:rPr>
        <w:t>apņemos veikt nepieciešamos pasākumus, kas ir piemēroti, lai novērstu interešu konflikta rašanos attiecībā uz Padomes locekļa uzdevumiem un rastu risinājumu situācijās, kuras objektīvi var tikt uztvertas kā interešu konflikts.</w:t>
      </w:r>
    </w:p>
    <w:p w14:paraId="4C0E119A" w14:textId="568F1F0D" w:rsidR="00B373F1" w:rsidRDefault="00B373F1" w:rsidP="00B373F1">
      <w:pPr>
        <w:jc w:val="both"/>
        <w:rPr>
          <w:sz w:val="24"/>
          <w:szCs w:val="24"/>
          <w:lang w:val="lv-LV"/>
        </w:rPr>
      </w:pPr>
    </w:p>
    <w:p w14:paraId="52C61CA8" w14:textId="4E45A12C" w:rsidR="00B373F1" w:rsidRDefault="00B373F1" w:rsidP="00B373F1">
      <w:pPr>
        <w:jc w:val="both"/>
        <w:rPr>
          <w:sz w:val="24"/>
          <w:szCs w:val="24"/>
          <w:lang w:val="lv-LV"/>
        </w:rPr>
      </w:pPr>
      <w:r w:rsidRPr="001F28DE">
        <w:rPr>
          <w:sz w:val="24"/>
          <w:szCs w:val="24"/>
          <w:lang w:val="lv-LV"/>
        </w:rPr>
        <w:t xml:space="preserve">Es apņemos neizpaust personām, kuras nav </w:t>
      </w:r>
      <w:r w:rsidR="00E168CC">
        <w:rPr>
          <w:sz w:val="24"/>
          <w:szCs w:val="24"/>
          <w:lang w:val="lv-LV"/>
        </w:rPr>
        <w:t>Padomes</w:t>
      </w:r>
      <w:r w:rsidRPr="001F28DE">
        <w:rPr>
          <w:sz w:val="24"/>
          <w:szCs w:val="24"/>
          <w:lang w:val="lv-LV"/>
        </w:rPr>
        <w:t xml:space="preserve"> locekļi, jebkādu informāciju un dokumentus, kas man kļuvuši pieejami vai zināmi, vērtējot projektu iesniegumus, kā arī apņemos lietot minētos dokumentus un informāciju tikai projektu iesniegumu vērtēšanai un lēmuma pieņemšanai par tiem. Es apņemos nepaturēt un nenodot trešajām personām jebkādu rakstisku (vai elektronisku) vai mutisku informāciju par projektu iesniegumiem un to vērtējumu. </w:t>
      </w:r>
    </w:p>
    <w:p w14:paraId="15463F76" w14:textId="77777777" w:rsidR="00B373F1" w:rsidRDefault="00B373F1" w:rsidP="00B373F1">
      <w:pPr>
        <w:jc w:val="both"/>
        <w:rPr>
          <w:sz w:val="24"/>
          <w:szCs w:val="24"/>
          <w:lang w:val="lv-LV"/>
        </w:rPr>
      </w:pPr>
    </w:p>
    <w:p w14:paraId="42FD50F5" w14:textId="7632027A" w:rsidR="00BE358D" w:rsidRDefault="00B373F1" w:rsidP="00B373F1">
      <w:pPr>
        <w:jc w:val="both"/>
        <w:rPr>
          <w:sz w:val="24"/>
          <w:szCs w:val="24"/>
          <w:lang w:val="lv-LV"/>
        </w:rPr>
      </w:pPr>
      <w:r w:rsidRPr="001F28DE">
        <w:rPr>
          <w:sz w:val="24"/>
          <w:szCs w:val="24"/>
          <w:lang w:val="lv-LV"/>
        </w:rPr>
        <w:t>Apņemos nepalīdzēt, neatbalstīt, nekontaktēties ar projektu iesniegumu iesniedzējiem vai personām, kuras ir ieinteresētas lēmumā par projektu iesniegumu</w:t>
      </w:r>
      <w:r w:rsidR="00C2090F">
        <w:rPr>
          <w:sz w:val="24"/>
          <w:szCs w:val="24"/>
          <w:lang w:val="lv-LV"/>
        </w:rPr>
        <w:t>, par iesniegtajiem projektiem</w:t>
      </w:r>
      <w:r w:rsidRPr="001F28DE">
        <w:rPr>
          <w:sz w:val="24"/>
          <w:szCs w:val="24"/>
          <w:lang w:val="lv-LV"/>
        </w:rPr>
        <w:t xml:space="preserve">. Es pilnībā apzinos, ka, neievērojot šajā apliecinājumā rakstīto, tikšu atstatīts no projektu iesniegumu vērtēšanas pienākumiem un saukts pie normatīvajos aktos noteiktās atbildības. </w:t>
      </w:r>
    </w:p>
    <w:p w14:paraId="2BF2EF2C" w14:textId="77777777" w:rsidR="00BE358D" w:rsidRDefault="00BE358D">
      <w:pPr>
        <w:spacing w:after="160" w:line="259" w:lineRule="auto"/>
        <w:rPr>
          <w:sz w:val="24"/>
          <w:szCs w:val="24"/>
          <w:lang w:val="lv-LV"/>
        </w:rPr>
      </w:pPr>
      <w:r>
        <w:rPr>
          <w:sz w:val="24"/>
          <w:szCs w:val="24"/>
          <w:lang w:val="lv-LV"/>
        </w:rPr>
        <w:br w:type="page"/>
      </w:r>
    </w:p>
    <w:p w14:paraId="09F98C52" w14:textId="77777777" w:rsidR="00B373F1" w:rsidRDefault="00B373F1" w:rsidP="00B373F1">
      <w:pPr>
        <w:jc w:val="both"/>
        <w:rPr>
          <w:sz w:val="24"/>
          <w:szCs w:val="24"/>
          <w:lang w:val="lv-LV"/>
        </w:rPr>
      </w:pPr>
    </w:p>
    <w:p w14:paraId="0B179E99" w14:textId="77777777" w:rsidR="00B373F1" w:rsidRDefault="00B373F1" w:rsidP="00B373F1">
      <w:pPr>
        <w:jc w:val="both"/>
        <w:rPr>
          <w:sz w:val="24"/>
          <w:szCs w:val="24"/>
          <w:lang w:val="lv-LV"/>
        </w:rPr>
      </w:pPr>
    </w:p>
    <w:p w14:paraId="242C1406" w14:textId="35ADD776" w:rsidR="00B373F1" w:rsidRPr="005B5AB1" w:rsidRDefault="00B373F1" w:rsidP="00B373F1">
      <w:pPr>
        <w:jc w:val="both"/>
        <w:rPr>
          <w:sz w:val="24"/>
          <w:szCs w:val="24"/>
          <w:lang w:val="lv-LV"/>
        </w:rPr>
      </w:pPr>
      <w:r w:rsidRPr="001F28DE">
        <w:rPr>
          <w:sz w:val="24"/>
          <w:szCs w:val="24"/>
          <w:lang w:val="lv-LV"/>
        </w:rPr>
        <w:t xml:space="preserve">Es apņemos neizpaust vērtēšanas informāciju nevienam </w:t>
      </w:r>
      <w:r w:rsidR="00E168CC">
        <w:rPr>
          <w:sz w:val="24"/>
          <w:szCs w:val="24"/>
          <w:lang w:val="lv-LV"/>
        </w:rPr>
        <w:t>P</w:t>
      </w:r>
      <w:r>
        <w:rPr>
          <w:sz w:val="24"/>
          <w:szCs w:val="24"/>
          <w:lang w:val="lv-LV"/>
        </w:rPr>
        <w:t>adomes</w:t>
      </w:r>
      <w:r w:rsidRPr="001F28DE">
        <w:rPr>
          <w:sz w:val="24"/>
          <w:szCs w:val="24"/>
          <w:lang w:val="lv-LV"/>
        </w:rPr>
        <w:t xml:space="preserve"> loceklim, darbiniekam un ekspertam, kamēr šī persona nebūs parakstījusi šo apliecinājumu</w:t>
      </w:r>
      <w:r w:rsidRPr="001F28DE">
        <w:rPr>
          <w:sz w:val="24"/>
          <w:szCs w:val="24"/>
        </w:rPr>
        <w:t xml:space="preserve"> un </w:t>
      </w:r>
      <w:proofErr w:type="spellStart"/>
      <w:r w:rsidRPr="001F28DE">
        <w:rPr>
          <w:sz w:val="24"/>
          <w:szCs w:val="24"/>
        </w:rPr>
        <w:t>apņēmusies</w:t>
      </w:r>
      <w:proofErr w:type="spellEnd"/>
      <w:r w:rsidRPr="001F28DE">
        <w:rPr>
          <w:sz w:val="24"/>
          <w:szCs w:val="24"/>
        </w:rPr>
        <w:t xml:space="preserve"> </w:t>
      </w:r>
      <w:proofErr w:type="spellStart"/>
      <w:r w:rsidRPr="001F28DE">
        <w:rPr>
          <w:sz w:val="24"/>
          <w:szCs w:val="24"/>
        </w:rPr>
        <w:t>ievērot</w:t>
      </w:r>
      <w:proofErr w:type="spellEnd"/>
      <w:r w:rsidRPr="001F28DE">
        <w:rPr>
          <w:sz w:val="24"/>
          <w:szCs w:val="24"/>
        </w:rPr>
        <w:t xml:space="preserve"> </w:t>
      </w:r>
      <w:proofErr w:type="spellStart"/>
      <w:r w:rsidRPr="001F28DE">
        <w:rPr>
          <w:sz w:val="24"/>
          <w:szCs w:val="24"/>
        </w:rPr>
        <w:t>tajā</w:t>
      </w:r>
      <w:proofErr w:type="spellEnd"/>
      <w:r w:rsidRPr="001F28DE">
        <w:rPr>
          <w:sz w:val="24"/>
          <w:szCs w:val="24"/>
        </w:rPr>
        <w:t xml:space="preserve"> </w:t>
      </w:r>
      <w:proofErr w:type="spellStart"/>
      <w:r w:rsidRPr="001F28DE">
        <w:rPr>
          <w:sz w:val="24"/>
          <w:szCs w:val="24"/>
        </w:rPr>
        <w:t>minētos</w:t>
      </w:r>
      <w:proofErr w:type="spellEnd"/>
      <w:r w:rsidRPr="001F28DE">
        <w:rPr>
          <w:sz w:val="24"/>
          <w:szCs w:val="24"/>
        </w:rPr>
        <w:t xml:space="preserve"> </w:t>
      </w:r>
      <w:proofErr w:type="spellStart"/>
      <w:r w:rsidRPr="001F28DE">
        <w:rPr>
          <w:sz w:val="24"/>
          <w:szCs w:val="24"/>
        </w:rPr>
        <w:t>noteikumus</w:t>
      </w:r>
      <w:proofErr w:type="spellEnd"/>
      <w:r w:rsidRPr="001F28DE">
        <w:rPr>
          <w:sz w:val="24"/>
          <w:szCs w:val="24"/>
        </w:rPr>
        <w:t>.</w:t>
      </w:r>
    </w:p>
    <w:p w14:paraId="4A08E5BF" w14:textId="77777777" w:rsidR="00B373F1" w:rsidRDefault="00B373F1" w:rsidP="00B373F1">
      <w:pPr>
        <w:jc w:val="both"/>
        <w:rPr>
          <w:sz w:val="24"/>
          <w:szCs w:val="24"/>
        </w:rPr>
      </w:pPr>
    </w:p>
    <w:tbl>
      <w:tblPr>
        <w:tblStyle w:val="Reatabula"/>
        <w:tblW w:w="0" w:type="auto"/>
        <w:tblLook w:val="04A0" w:firstRow="1" w:lastRow="0" w:firstColumn="1" w:lastColumn="0" w:noHBand="0" w:noVBand="1"/>
      </w:tblPr>
      <w:tblGrid>
        <w:gridCol w:w="2333"/>
        <w:gridCol w:w="2347"/>
        <w:gridCol w:w="2331"/>
        <w:gridCol w:w="2334"/>
      </w:tblGrid>
      <w:tr w:rsidR="00B373F1" w14:paraId="0FD23E56" w14:textId="77777777" w:rsidTr="00C65BD6">
        <w:tc>
          <w:tcPr>
            <w:tcW w:w="2406" w:type="dxa"/>
          </w:tcPr>
          <w:p w14:paraId="5262B9BC" w14:textId="77777777" w:rsidR="00B373F1" w:rsidRDefault="00B373F1" w:rsidP="00C65BD6">
            <w:pPr>
              <w:jc w:val="center"/>
              <w:rPr>
                <w:sz w:val="24"/>
                <w:szCs w:val="24"/>
                <w:lang w:val="lv-LV"/>
              </w:rPr>
            </w:pPr>
            <w:r>
              <w:rPr>
                <w:sz w:val="24"/>
                <w:szCs w:val="24"/>
                <w:lang w:val="lv-LV"/>
              </w:rPr>
              <w:t>Vārds Uzvārds</w:t>
            </w:r>
          </w:p>
        </w:tc>
        <w:tc>
          <w:tcPr>
            <w:tcW w:w="2407" w:type="dxa"/>
          </w:tcPr>
          <w:p w14:paraId="307C49F9" w14:textId="77777777" w:rsidR="00B373F1" w:rsidRDefault="00B373F1" w:rsidP="00C65BD6">
            <w:pPr>
              <w:jc w:val="center"/>
              <w:rPr>
                <w:sz w:val="24"/>
                <w:szCs w:val="24"/>
                <w:lang w:val="lv-LV"/>
              </w:rPr>
            </w:pPr>
            <w:r>
              <w:rPr>
                <w:sz w:val="24"/>
                <w:szCs w:val="24"/>
                <w:lang w:val="lv-LV"/>
              </w:rPr>
              <w:t xml:space="preserve">Statuss </w:t>
            </w:r>
          </w:p>
          <w:p w14:paraId="2B2EA5C8" w14:textId="77777777" w:rsidR="00B373F1" w:rsidRDefault="00B373F1" w:rsidP="00C65BD6">
            <w:pPr>
              <w:jc w:val="both"/>
              <w:rPr>
                <w:sz w:val="24"/>
                <w:szCs w:val="24"/>
                <w:lang w:val="lv-LV"/>
              </w:rPr>
            </w:pPr>
            <w:r>
              <w:rPr>
                <w:sz w:val="24"/>
                <w:szCs w:val="24"/>
                <w:lang w:val="lv-LV"/>
              </w:rPr>
              <w:t>(piemēram - padomes loceklis, eksperts)</w:t>
            </w:r>
          </w:p>
        </w:tc>
        <w:tc>
          <w:tcPr>
            <w:tcW w:w="2407" w:type="dxa"/>
          </w:tcPr>
          <w:p w14:paraId="379AB8B5" w14:textId="77777777" w:rsidR="00B373F1" w:rsidRDefault="00B373F1" w:rsidP="00C65BD6">
            <w:pPr>
              <w:jc w:val="center"/>
              <w:rPr>
                <w:sz w:val="24"/>
                <w:szCs w:val="24"/>
                <w:lang w:val="lv-LV"/>
              </w:rPr>
            </w:pPr>
            <w:r>
              <w:rPr>
                <w:sz w:val="24"/>
                <w:szCs w:val="24"/>
                <w:lang w:val="lv-LV"/>
              </w:rPr>
              <w:t>Datums</w:t>
            </w:r>
          </w:p>
        </w:tc>
        <w:tc>
          <w:tcPr>
            <w:tcW w:w="2407" w:type="dxa"/>
          </w:tcPr>
          <w:p w14:paraId="45ACC36E" w14:textId="77777777" w:rsidR="00B373F1" w:rsidRDefault="00B373F1" w:rsidP="00C65BD6">
            <w:pPr>
              <w:jc w:val="center"/>
              <w:rPr>
                <w:sz w:val="24"/>
                <w:szCs w:val="24"/>
                <w:lang w:val="lv-LV"/>
              </w:rPr>
            </w:pPr>
            <w:r>
              <w:rPr>
                <w:sz w:val="24"/>
                <w:szCs w:val="24"/>
                <w:lang w:val="lv-LV"/>
              </w:rPr>
              <w:t>Paraksts</w:t>
            </w:r>
          </w:p>
        </w:tc>
      </w:tr>
      <w:tr w:rsidR="00B373F1" w14:paraId="1F389C69" w14:textId="77777777" w:rsidTr="00C65BD6">
        <w:tc>
          <w:tcPr>
            <w:tcW w:w="2406" w:type="dxa"/>
          </w:tcPr>
          <w:p w14:paraId="0FAE27E3" w14:textId="77777777" w:rsidR="00B373F1" w:rsidRDefault="00B373F1" w:rsidP="00C65BD6">
            <w:pPr>
              <w:jc w:val="both"/>
              <w:rPr>
                <w:sz w:val="24"/>
                <w:szCs w:val="24"/>
                <w:lang w:val="lv-LV"/>
              </w:rPr>
            </w:pPr>
          </w:p>
        </w:tc>
        <w:tc>
          <w:tcPr>
            <w:tcW w:w="2407" w:type="dxa"/>
          </w:tcPr>
          <w:p w14:paraId="273CDD3F" w14:textId="77777777" w:rsidR="00B373F1" w:rsidRDefault="00B373F1" w:rsidP="00C65BD6">
            <w:pPr>
              <w:jc w:val="both"/>
              <w:rPr>
                <w:sz w:val="24"/>
                <w:szCs w:val="24"/>
                <w:lang w:val="lv-LV"/>
              </w:rPr>
            </w:pPr>
          </w:p>
        </w:tc>
        <w:tc>
          <w:tcPr>
            <w:tcW w:w="2407" w:type="dxa"/>
          </w:tcPr>
          <w:p w14:paraId="6500930D" w14:textId="77777777" w:rsidR="00B373F1" w:rsidRDefault="00B373F1" w:rsidP="00C65BD6">
            <w:pPr>
              <w:jc w:val="both"/>
              <w:rPr>
                <w:sz w:val="24"/>
                <w:szCs w:val="24"/>
                <w:lang w:val="lv-LV"/>
              </w:rPr>
            </w:pPr>
          </w:p>
        </w:tc>
        <w:tc>
          <w:tcPr>
            <w:tcW w:w="2407" w:type="dxa"/>
          </w:tcPr>
          <w:p w14:paraId="62163968" w14:textId="77777777" w:rsidR="00B373F1" w:rsidRDefault="00B373F1" w:rsidP="00C65BD6">
            <w:pPr>
              <w:jc w:val="both"/>
              <w:rPr>
                <w:sz w:val="24"/>
                <w:szCs w:val="24"/>
                <w:lang w:val="lv-LV"/>
              </w:rPr>
            </w:pPr>
          </w:p>
          <w:p w14:paraId="09A522E7" w14:textId="77777777" w:rsidR="00B373F1" w:rsidRDefault="00B373F1" w:rsidP="00C65BD6">
            <w:pPr>
              <w:jc w:val="both"/>
              <w:rPr>
                <w:sz w:val="24"/>
                <w:szCs w:val="24"/>
                <w:lang w:val="lv-LV"/>
              </w:rPr>
            </w:pPr>
          </w:p>
        </w:tc>
      </w:tr>
    </w:tbl>
    <w:p w14:paraId="59D52D3A" w14:textId="77777777" w:rsidR="00B373F1" w:rsidRPr="001F28DE" w:rsidRDefault="00B373F1" w:rsidP="00B373F1">
      <w:pPr>
        <w:jc w:val="both"/>
        <w:rPr>
          <w:sz w:val="24"/>
          <w:szCs w:val="24"/>
          <w:lang w:val="lv-LV"/>
        </w:rPr>
      </w:pPr>
    </w:p>
    <w:p w14:paraId="6234F60A" w14:textId="77777777" w:rsidR="0027653E" w:rsidRDefault="0027653E"/>
    <w:sectPr w:rsidR="0027653E" w:rsidSect="0053799B">
      <w:footerReference w:type="even" r:id="rId10"/>
      <w:footerReference w:type="default" r:id="rId11"/>
      <w:pgSz w:w="11906" w:h="16838"/>
      <w:pgMar w:top="1134" w:right="1133" w:bottom="851" w:left="1418" w:header="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2B750" w16cex:dateUtc="2022-01-31T17:30:00Z"/>
  <w16cex:commentExtensible w16cex:durableId="25A2B73B" w16cex:dateUtc="2022-01-31T17:30:00Z"/>
  <w16cex:commentExtensible w16cex:durableId="25A2B76A" w16cex:dateUtc="2022-01-31T17:30:00Z"/>
  <w16cex:commentExtensible w16cex:durableId="25A2B777" w16cex:dateUtc="2022-01-31T17:31:00Z"/>
  <w16cex:commentExtensible w16cex:durableId="25A2B786" w16cex:dateUtc="2022-01-31T17:31:00Z"/>
  <w16cex:commentExtensible w16cex:durableId="25A2B796" w16cex:dateUtc="2022-01-31T1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95A97B" w16cid:durableId="25A2B750"/>
  <w16cid:commentId w16cid:paraId="3F3809AF" w16cid:durableId="25A2B73B"/>
  <w16cid:commentId w16cid:paraId="0BA07054" w16cid:durableId="25A2B76A"/>
  <w16cid:commentId w16cid:paraId="79055515" w16cid:durableId="25A2B777"/>
  <w16cid:commentId w16cid:paraId="7C303D66" w16cid:durableId="25A2B786"/>
  <w16cid:commentId w16cid:paraId="5334CCD9" w16cid:durableId="25A2B79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7FF06" w14:textId="77777777" w:rsidR="00CD68FE" w:rsidRDefault="00CD68FE">
      <w:r>
        <w:separator/>
      </w:r>
    </w:p>
  </w:endnote>
  <w:endnote w:type="continuationSeparator" w:id="0">
    <w:p w14:paraId="6922AFDC" w14:textId="77777777" w:rsidR="00CD68FE" w:rsidRDefault="00CD6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D207A" w14:textId="77777777" w:rsidR="004C390C" w:rsidRDefault="00E823F1" w:rsidP="005B46EA">
    <w:pPr>
      <w:pStyle w:val="Kjene"/>
      <w:framePr w:wrap="around" w:vAnchor="text" w:hAnchor="margin" w:xAlign="right" w:y="1"/>
      <w:rPr>
        <w:rStyle w:val="Lappusesnumurs"/>
        <w:sz w:val="18"/>
      </w:rPr>
    </w:pPr>
    <w:r>
      <w:rPr>
        <w:rStyle w:val="Lappusesnumurs"/>
        <w:sz w:val="18"/>
      </w:rPr>
      <w:fldChar w:fldCharType="begin"/>
    </w:r>
    <w:r>
      <w:rPr>
        <w:rStyle w:val="Lappusesnumurs"/>
        <w:sz w:val="18"/>
      </w:rPr>
      <w:instrText xml:space="preserve">PAGE  </w:instrText>
    </w:r>
    <w:r>
      <w:rPr>
        <w:rStyle w:val="Lappusesnumurs"/>
        <w:sz w:val="18"/>
      </w:rPr>
      <w:fldChar w:fldCharType="separate"/>
    </w:r>
    <w:r>
      <w:rPr>
        <w:rStyle w:val="Lappusesnumurs"/>
        <w:noProof/>
        <w:sz w:val="18"/>
      </w:rPr>
      <w:t>1</w:t>
    </w:r>
    <w:r>
      <w:rPr>
        <w:rStyle w:val="Lappusesnumurs"/>
        <w:sz w:val="18"/>
      </w:rPr>
      <w:fldChar w:fldCharType="end"/>
    </w:r>
  </w:p>
  <w:p w14:paraId="0AA3C217" w14:textId="77777777" w:rsidR="004C390C" w:rsidRDefault="00CD68FE">
    <w:pPr>
      <w:pStyle w:val="Kjene"/>
      <w:ind w:right="360"/>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0DA2C" w14:textId="6CE8C82A" w:rsidR="004C390C" w:rsidRPr="00D9710B" w:rsidRDefault="00E823F1" w:rsidP="00D9710B">
    <w:pPr>
      <w:pStyle w:val="Kjene"/>
      <w:framePr w:wrap="around" w:vAnchor="text" w:hAnchor="page" w:x="10981" w:yAlign="top"/>
      <w:rPr>
        <w:rStyle w:val="Lappusesnumurs"/>
        <w:sz w:val="36"/>
      </w:rPr>
    </w:pPr>
    <w:r w:rsidRPr="00D9710B">
      <w:rPr>
        <w:rStyle w:val="Lappusesnumurs"/>
        <w:sz w:val="24"/>
      </w:rPr>
      <w:fldChar w:fldCharType="begin"/>
    </w:r>
    <w:r w:rsidRPr="00D9710B">
      <w:rPr>
        <w:rStyle w:val="Lappusesnumurs"/>
        <w:sz w:val="24"/>
      </w:rPr>
      <w:instrText xml:space="preserve">PAGE  </w:instrText>
    </w:r>
    <w:r w:rsidRPr="00D9710B">
      <w:rPr>
        <w:rStyle w:val="Lappusesnumurs"/>
        <w:sz w:val="24"/>
      </w:rPr>
      <w:fldChar w:fldCharType="separate"/>
    </w:r>
    <w:r w:rsidR="00E019BB">
      <w:rPr>
        <w:rStyle w:val="Lappusesnumurs"/>
        <w:noProof/>
        <w:sz w:val="24"/>
      </w:rPr>
      <w:t>5</w:t>
    </w:r>
    <w:r w:rsidRPr="00D9710B">
      <w:rPr>
        <w:rStyle w:val="Lappusesnumurs"/>
        <w:sz w:val="24"/>
      </w:rPr>
      <w:fldChar w:fldCharType="end"/>
    </w:r>
  </w:p>
  <w:p w14:paraId="6B8EBE32" w14:textId="77777777" w:rsidR="004C390C" w:rsidRPr="0018697B" w:rsidRDefault="00CD68FE">
    <w:pPr>
      <w:pStyle w:val="Kjene"/>
      <w:ind w:right="360"/>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8D730" w14:textId="77777777" w:rsidR="00CD68FE" w:rsidRDefault="00CD68FE">
      <w:r>
        <w:separator/>
      </w:r>
    </w:p>
  </w:footnote>
  <w:footnote w:type="continuationSeparator" w:id="0">
    <w:p w14:paraId="1A34233A" w14:textId="77777777" w:rsidR="00CD68FE" w:rsidRDefault="00CD6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47418"/>
    <w:multiLevelType w:val="multilevel"/>
    <w:tmpl w:val="F286B8C2"/>
    <w:lvl w:ilvl="0">
      <w:start w:val="15"/>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7E931C4"/>
    <w:multiLevelType w:val="multilevel"/>
    <w:tmpl w:val="B168808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0F04FB"/>
    <w:multiLevelType w:val="multilevel"/>
    <w:tmpl w:val="082A881C"/>
    <w:lvl w:ilvl="0">
      <w:start w:val="9"/>
      <w:numFmt w:val="decimal"/>
      <w:lvlText w:val="%1."/>
      <w:lvlJc w:val="left"/>
      <w:pPr>
        <w:ind w:left="450" w:hanging="450"/>
      </w:pPr>
      <w:rPr>
        <w:rFonts w:hint="default"/>
      </w:rPr>
    </w:lvl>
    <w:lvl w:ilvl="1">
      <w:start w:val="1"/>
      <w:numFmt w:val="decimal"/>
      <w:lvlText w:val="%1.%2."/>
      <w:lvlJc w:val="left"/>
      <w:pPr>
        <w:ind w:left="714" w:hanging="430"/>
      </w:pPr>
      <w:rPr>
        <w:rFonts w:hint="default"/>
        <w:b w:val="0"/>
        <w:bCs/>
      </w:rPr>
    </w:lvl>
    <w:lvl w:ilvl="2">
      <w:start w:val="1"/>
      <w:numFmt w:val="decimal"/>
      <w:lvlText w:val="%1.%2.%3."/>
      <w:lvlJc w:val="left"/>
      <w:pPr>
        <w:ind w:left="2038" w:hanging="720"/>
      </w:pPr>
      <w:rPr>
        <w:rFonts w:hint="default"/>
      </w:rPr>
    </w:lvl>
    <w:lvl w:ilvl="3">
      <w:start w:val="1"/>
      <w:numFmt w:val="decimal"/>
      <w:lvlText w:val="%1.%2.%3.%4."/>
      <w:lvlJc w:val="left"/>
      <w:pPr>
        <w:ind w:left="3057" w:hanging="1080"/>
      </w:pPr>
      <w:rPr>
        <w:rFonts w:hint="default"/>
      </w:rPr>
    </w:lvl>
    <w:lvl w:ilvl="4">
      <w:start w:val="1"/>
      <w:numFmt w:val="decimal"/>
      <w:lvlText w:val="%1.%2.%3.%4.%5."/>
      <w:lvlJc w:val="left"/>
      <w:pPr>
        <w:ind w:left="3716" w:hanging="1080"/>
      </w:pPr>
      <w:rPr>
        <w:rFonts w:hint="default"/>
      </w:rPr>
    </w:lvl>
    <w:lvl w:ilvl="5">
      <w:start w:val="1"/>
      <w:numFmt w:val="decimal"/>
      <w:lvlText w:val="%1.%2.%3.%4.%5.%6."/>
      <w:lvlJc w:val="left"/>
      <w:pPr>
        <w:ind w:left="4735" w:hanging="1440"/>
      </w:pPr>
      <w:rPr>
        <w:rFonts w:hint="default"/>
      </w:rPr>
    </w:lvl>
    <w:lvl w:ilvl="6">
      <w:start w:val="1"/>
      <w:numFmt w:val="decimal"/>
      <w:lvlText w:val="%1.%2.%3.%4.%5.%6.%7."/>
      <w:lvlJc w:val="left"/>
      <w:pPr>
        <w:ind w:left="5754" w:hanging="1800"/>
      </w:pPr>
      <w:rPr>
        <w:rFonts w:hint="default"/>
      </w:rPr>
    </w:lvl>
    <w:lvl w:ilvl="7">
      <w:start w:val="1"/>
      <w:numFmt w:val="decimal"/>
      <w:lvlText w:val="%1.%2.%3.%4.%5.%6.%7.%8."/>
      <w:lvlJc w:val="left"/>
      <w:pPr>
        <w:ind w:left="6413" w:hanging="1800"/>
      </w:pPr>
      <w:rPr>
        <w:rFonts w:hint="default"/>
      </w:rPr>
    </w:lvl>
    <w:lvl w:ilvl="8">
      <w:start w:val="1"/>
      <w:numFmt w:val="decimal"/>
      <w:lvlText w:val="%1.%2.%3.%4.%5.%6.%7.%8.%9."/>
      <w:lvlJc w:val="left"/>
      <w:pPr>
        <w:ind w:left="7432" w:hanging="2160"/>
      </w:pPr>
      <w:rPr>
        <w:rFonts w:hint="default"/>
      </w:rPr>
    </w:lvl>
  </w:abstractNum>
  <w:abstractNum w:abstractNumId="3" w15:restartNumberingAfterBreak="0">
    <w:nsid w:val="5085402C"/>
    <w:multiLevelType w:val="hybridMultilevel"/>
    <w:tmpl w:val="B6AEAAC4"/>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3F1"/>
    <w:rsid w:val="00001F23"/>
    <w:rsid w:val="0003610A"/>
    <w:rsid w:val="000A6B0C"/>
    <w:rsid w:val="000B7F50"/>
    <w:rsid w:val="000C0EC6"/>
    <w:rsid w:val="000E4214"/>
    <w:rsid w:val="00120FE8"/>
    <w:rsid w:val="001300AA"/>
    <w:rsid w:val="00144E26"/>
    <w:rsid w:val="001C339A"/>
    <w:rsid w:val="002335C8"/>
    <w:rsid w:val="0027653E"/>
    <w:rsid w:val="00361752"/>
    <w:rsid w:val="003741EF"/>
    <w:rsid w:val="003827EF"/>
    <w:rsid w:val="003D02C9"/>
    <w:rsid w:val="004625AD"/>
    <w:rsid w:val="00512EA0"/>
    <w:rsid w:val="0051453B"/>
    <w:rsid w:val="00521689"/>
    <w:rsid w:val="0053799B"/>
    <w:rsid w:val="00656846"/>
    <w:rsid w:val="00707C86"/>
    <w:rsid w:val="0071094A"/>
    <w:rsid w:val="007305B7"/>
    <w:rsid w:val="00760C1D"/>
    <w:rsid w:val="00785D09"/>
    <w:rsid w:val="007E2F37"/>
    <w:rsid w:val="00831AF9"/>
    <w:rsid w:val="008E6934"/>
    <w:rsid w:val="00933F0D"/>
    <w:rsid w:val="009F3377"/>
    <w:rsid w:val="00A40BC9"/>
    <w:rsid w:val="00B172A4"/>
    <w:rsid w:val="00B373F1"/>
    <w:rsid w:val="00B70FAC"/>
    <w:rsid w:val="00B96F0A"/>
    <w:rsid w:val="00BE358D"/>
    <w:rsid w:val="00C2090F"/>
    <w:rsid w:val="00C30E3A"/>
    <w:rsid w:val="00C538AB"/>
    <w:rsid w:val="00C73BCC"/>
    <w:rsid w:val="00CC3EAC"/>
    <w:rsid w:val="00CD68FE"/>
    <w:rsid w:val="00CF3028"/>
    <w:rsid w:val="00CF3791"/>
    <w:rsid w:val="00CF4AFC"/>
    <w:rsid w:val="00D36368"/>
    <w:rsid w:val="00D76422"/>
    <w:rsid w:val="00E019BB"/>
    <w:rsid w:val="00E168CC"/>
    <w:rsid w:val="00E50E10"/>
    <w:rsid w:val="00E823F1"/>
    <w:rsid w:val="00EB4482"/>
    <w:rsid w:val="00F33F4F"/>
    <w:rsid w:val="00F7044B"/>
    <w:rsid w:val="00FA1C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17E43"/>
  <w15:docId w15:val="{C4E3A61F-D5E7-497F-B920-9C662763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F3791"/>
    <w:pPr>
      <w:spacing w:after="0" w:line="240" w:lineRule="auto"/>
    </w:pPr>
    <w:rPr>
      <w:rFonts w:ascii="Times New Roman" w:eastAsia="Times New Roman" w:hAnsi="Times New Roman" w:cs="Times New Roman"/>
      <w:sz w:val="20"/>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B373F1"/>
    <w:pPr>
      <w:spacing w:line="360" w:lineRule="auto"/>
    </w:pPr>
    <w:rPr>
      <w:sz w:val="24"/>
    </w:rPr>
  </w:style>
  <w:style w:type="character" w:customStyle="1" w:styleId="PamattekstsRakstz">
    <w:name w:val="Pamatteksts Rakstz."/>
    <w:basedOn w:val="Noklusjumarindkopasfonts"/>
    <w:link w:val="Pamatteksts"/>
    <w:rsid w:val="00B373F1"/>
    <w:rPr>
      <w:rFonts w:ascii="Times New Roman" w:eastAsia="Times New Roman" w:hAnsi="Times New Roman" w:cs="Times New Roman"/>
      <w:sz w:val="24"/>
      <w:szCs w:val="20"/>
      <w:lang w:val="en-GB"/>
    </w:rPr>
  </w:style>
  <w:style w:type="paragraph" w:styleId="Kjene">
    <w:name w:val="footer"/>
    <w:basedOn w:val="Parasts"/>
    <w:link w:val="KjeneRakstz"/>
    <w:rsid w:val="00B373F1"/>
    <w:pPr>
      <w:tabs>
        <w:tab w:val="center" w:pos="4153"/>
        <w:tab w:val="right" w:pos="8306"/>
      </w:tabs>
    </w:pPr>
  </w:style>
  <w:style w:type="character" w:customStyle="1" w:styleId="KjeneRakstz">
    <w:name w:val="Kājene Rakstz."/>
    <w:basedOn w:val="Noklusjumarindkopasfonts"/>
    <w:link w:val="Kjene"/>
    <w:rsid w:val="00B373F1"/>
    <w:rPr>
      <w:rFonts w:ascii="Times New Roman" w:eastAsia="Times New Roman" w:hAnsi="Times New Roman" w:cs="Times New Roman"/>
      <w:sz w:val="20"/>
      <w:szCs w:val="20"/>
      <w:lang w:val="en-GB"/>
    </w:rPr>
  </w:style>
  <w:style w:type="character" w:styleId="Lappusesnumurs">
    <w:name w:val="page number"/>
    <w:basedOn w:val="Noklusjumarindkopasfonts"/>
    <w:rsid w:val="00B373F1"/>
  </w:style>
  <w:style w:type="paragraph" w:customStyle="1" w:styleId="1paragrafs">
    <w:name w:val="1paragrafs"/>
    <w:basedOn w:val="Parasts"/>
    <w:rsid w:val="00B373F1"/>
    <w:pPr>
      <w:spacing w:before="120"/>
      <w:ind w:left="284" w:hanging="284"/>
      <w:jc w:val="both"/>
    </w:pPr>
    <w:rPr>
      <w:sz w:val="24"/>
      <w:lang w:val="lv-LV"/>
    </w:rPr>
  </w:style>
  <w:style w:type="paragraph" w:customStyle="1" w:styleId="2paragrafs">
    <w:name w:val="2paragrafs"/>
    <w:basedOn w:val="Parasts"/>
    <w:rsid w:val="00B373F1"/>
    <w:pPr>
      <w:spacing w:before="60"/>
      <w:ind w:left="709" w:hanging="425"/>
      <w:jc w:val="both"/>
    </w:pPr>
    <w:rPr>
      <w:sz w:val="24"/>
      <w:lang w:val="lv-LV"/>
    </w:rPr>
  </w:style>
  <w:style w:type="paragraph" w:styleId="Sarakstarindkopa">
    <w:name w:val="List Paragraph"/>
    <w:aliases w:val="2,Strip,H&amp;P List Paragraph,Saraksta rindkopa1,Normal bullet 2,Bullet list,List Paragraph1,Colorful List - Accent 12,Bullet 1,Bullet Points,Colorful List - Accent 11,Dot pt,F5 List Paragraph,Indicator Text,List Paragraph Char Char Char"/>
    <w:basedOn w:val="Parasts"/>
    <w:link w:val="SarakstarindkopaRakstz"/>
    <w:uiPriority w:val="34"/>
    <w:qFormat/>
    <w:rsid w:val="00B373F1"/>
    <w:pPr>
      <w:ind w:left="720"/>
      <w:contextualSpacing/>
    </w:pPr>
  </w:style>
  <w:style w:type="character" w:styleId="Hipersaite">
    <w:name w:val="Hyperlink"/>
    <w:basedOn w:val="Noklusjumarindkopasfonts"/>
    <w:uiPriority w:val="99"/>
    <w:unhideWhenUsed/>
    <w:rsid w:val="00B373F1"/>
    <w:rPr>
      <w:color w:val="0000FF"/>
      <w:u w:val="single"/>
    </w:rPr>
  </w:style>
  <w:style w:type="table" w:styleId="Reatabula">
    <w:name w:val="Table Grid"/>
    <w:basedOn w:val="Parastatabula"/>
    <w:uiPriority w:val="59"/>
    <w:rsid w:val="00B37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Strip Rakstz.,H&amp;P List Paragraph Rakstz.,Saraksta rindkopa1 Rakstz.,Normal bullet 2 Rakstz.,Bullet list Rakstz.,List Paragraph1 Rakstz.,Colorful List - Accent 12 Rakstz.,Bullet 1 Rakstz.,Bullet Points Rakstz."/>
    <w:link w:val="Sarakstarindkopa"/>
    <w:uiPriority w:val="34"/>
    <w:qFormat/>
    <w:locked/>
    <w:rsid w:val="00B373F1"/>
    <w:rPr>
      <w:rFonts w:ascii="Times New Roman" w:eastAsia="Times New Roman" w:hAnsi="Times New Roman" w:cs="Times New Roman"/>
      <w:sz w:val="20"/>
      <w:szCs w:val="20"/>
      <w:lang w:val="en-GB"/>
    </w:rPr>
  </w:style>
  <w:style w:type="character" w:styleId="Komentraatsauce">
    <w:name w:val="annotation reference"/>
    <w:basedOn w:val="Noklusjumarindkopasfonts"/>
    <w:uiPriority w:val="99"/>
    <w:semiHidden/>
    <w:unhideWhenUsed/>
    <w:rsid w:val="00B373F1"/>
    <w:rPr>
      <w:sz w:val="16"/>
      <w:szCs w:val="16"/>
    </w:rPr>
  </w:style>
  <w:style w:type="paragraph" w:styleId="Komentrateksts">
    <w:name w:val="annotation text"/>
    <w:basedOn w:val="Parasts"/>
    <w:link w:val="KomentratekstsRakstz"/>
    <w:uiPriority w:val="99"/>
    <w:semiHidden/>
    <w:unhideWhenUsed/>
    <w:rsid w:val="00B373F1"/>
  </w:style>
  <w:style w:type="character" w:customStyle="1" w:styleId="KomentratekstsRakstz">
    <w:name w:val="Komentāra teksts Rakstz."/>
    <w:basedOn w:val="Noklusjumarindkopasfonts"/>
    <w:link w:val="Komentrateksts"/>
    <w:uiPriority w:val="99"/>
    <w:semiHidden/>
    <w:rsid w:val="00B373F1"/>
    <w:rPr>
      <w:rFonts w:ascii="Times New Roman" w:eastAsia="Times New Roman" w:hAnsi="Times New Roman" w:cs="Times New Roman"/>
      <w:sz w:val="20"/>
      <w:szCs w:val="20"/>
      <w:lang w:val="en-GB"/>
    </w:rPr>
  </w:style>
  <w:style w:type="paragraph" w:styleId="Balonteksts">
    <w:name w:val="Balloon Text"/>
    <w:basedOn w:val="Parasts"/>
    <w:link w:val="BalontekstsRakstz"/>
    <w:uiPriority w:val="99"/>
    <w:semiHidden/>
    <w:unhideWhenUsed/>
    <w:rsid w:val="00B373F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373F1"/>
    <w:rPr>
      <w:rFonts w:ascii="Segoe UI" w:eastAsia="Times New Roman" w:hAnsi="Segoe UI" w:cs="Segoe UI"/>
      <w:sz w:val="18"/>
      <w:szCs w:val="18"/>
      <w:lang w:val="en-GB"/>
    </w:rPr>
  </w:style>
  <w:style w:type="paragraph" w:styleId="Komentratma">
    <w:name w:val="annotation subject"/>
    <w:basedOn w:val="Komentrateksts"/>
    <w:next w:val="Komentrateksts"/>
    <w:link w:val="KomentratmaRakstz"/>
    <w:uiPriority w:val="99"/>
    <w:semiHidden/>
    <w:unhideWhenUsed/>
    <w:rsid w:val="00E823F1"/>
    <w:rPr>
      <w:b/>
      <w:bCs/>
    </w:rPr>
  </w:style>
  <w:style w:type="character" w:customStyle="1" w:styleId="KomentratmaRakstz">
    <w:name w:val="Komentāra tēma Rakstz."/>
    <w:basedOn w:val="KomentratekstsRakstz"/>
    <w:link w:val="Komentratma"/>
    <w:uiPriority w:val="99"/>
    <w:semiHidden/>
    <w:rsid w:val="00E823F1"/>
    <w:rPr>
      <w:rFonts w:ascii="Times New Roman" w:eastAsia="Times New Roman" w:hAnsi="Times New Roman" w:cs="Times New Roman"/>
      <w:b/>
      <w:bCs/>
      <w:sz w:val="20"/>
      <w:szCs w:val="20"/>
      <w:lang w:val="en-GB"/>
    </w:rPr>
  </w:style>
  <w:style w:type="paragraph" w:styleId="Prskatjums">
    <w:name w:val="Revision"/>
    <w:hidden/>
    <w:uiPriority w:val="99"/>
    <w:semiHidden/>
    <w:rsid w:val="001300AA"/>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48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kc.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F4F43-84D6-48E0-AAC5-1E1A7F165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9929</Words>
  <Characters>5661</Characters>
  <Application>Microsoft Office Word</Application>
  <DocSecurity>0</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Kultūras ministrija un padotības iestādes</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Erdmane</dc:creator>
  <cp:lastModifiedBy>Inga Blese</cp:lastModifiedBy>
  <cp:revision>7</cp:revision>
  <dcterms:created xsi:type="dcterms:W3CDTF">2022-02-08T07:24:00Z</dcterms:created>
  <dcterms:modified xsi:type="dcterms:W3CDTF">2022-02-08T10:30:00Z</dcterms:modified>
</cp:coreProperties>
</file>