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4C5F" w14:textId="0E6193DE" w:rsidR="00C8081A" w:rsidRDefault="00C8081A" w:rsidP="00C8081A">
      <w:pPr>
        <w:pStyle w:val="Virsraksts1"/>
        <w:ind w:right="-285"/>
        <w:rPr>
          <w:bCs w:val="0"/>
          <w:caps/>
          <w:lang w:val="lv-LV"/>
        </w:rPr>
      </w:pPr>
      <w:r w:rsidRPr="004D3620">
        <w:rPr>
          <w:caps/>
          <w:lang w:val="lv-LV"/>
        </w:rPr>
        <w:t>202</w:t>
      </w:r>
      <w:r w:rsidR="00DD4619" w:rsidRPr="004D3620">
        <w:rPr>
          <w:caps/>
          <w:lang w:val="lv-LV"/>
        </w:rPr>
        <w:t>3</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 xml:space="preserve">Filmas mārketings </w:t>
            </w:r>
            <w:proofErr w:type="spellStart"/>
            <w:r w:rsidRPr="004D3620">
              <w:rPr>
                <w:b/>
                <w:bCs/>
                <w:sz w:val="24"/>
                <w:szCs w:val="24"/>
                <w:lang w:val="lv-LV"/>
              </w:rPr>
              <w:t>pirmizrādīšanai</w:t>
            </w:r>
            <w:proofErr w:type="spellEnd"/>
            <w:r w:rsidRPr="004D3620">
              <w:rPr>
                <w:b/>
                <w:bCs/>
                <w:sz w:val="24"/>
                <w:szCs w:val="24"/>
                <w:lang w:val="lv-LV"/>
              </w:rPr>
              <w:t xml:space="preserve">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4D3620" w14:paraId="79B48AD6" w14:textId="77777777" w:rsidTr="004A13CC">
        <w:trPr>
          <w:trHeight w:val="227"/>
          <w:jc w:val="center"/>
        </w:trPr>
        <w:tc>
          <w:tcPr>
            <w:tcW w:w="8926" w:type="dxa"/>
            <w:gridSpan w:val="2"/>
            <w:vAlign w:val="center"/>
          </w:tcPr>
          <w:p w14:paraId="2FACA667" w14:textId="77777777" w:rsidR="00C8081A" w:rsidRPr="004D3620" w:rsidRDefault="00C8081A" w:rsidP="004913A3">
            <w:pPr>
              <w:ind w:right="-181"/>
              <w:rPr>
                <w:b/>
                <w:bCs/>
                <w:sz w:val="24"/>
                <w:szCs w:val="24"/>
                <w:lang w:val="lv-LV"/>
              </w:rPr>
            </w:pPr>
            <w:r w:rsidRPr="004D3620">
              <w:rPr>
                <w:b/>
                <w:bCs/>
                <w:sz w:val="24"/>
                <w:szCs w:val="24"/>
                <w:lang w:val="lv-LV"/>
              </w:rPr>
              <w:t>Filmas projekta dalība MEDIA atbalstītos tirgos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4D3620" w14:paraId="04A0A419" w14:textId="77777777" w:rsidTr="004A13CC">
        <w:trPr>
          <w:trHeight w:val="227"/>
          <w:jc w:val="center"/>
        </w:trPr>
        <w:tc>
          <w:tcPr>
            <w:tcW w:w="8926" w:type="dxa"/>
            <w:gridSpan w:val="2"/>
            <w:vAlign w:val="center"/>
          </w:tcPr>
          <w:p w14:paraId="1E3F2051" w14:textId="77777777" w:rsidR="00C8081A" w:rsidRPr="004D3620" w:rsidRDefault="00C8081A" w:rsidP="004913A3">
            <w:pPr>
              <w:ind w:right="-181"/>
              <w:rPr>
                <w:b/>
                <w:bCs/>
                <w:sz w:val="24"/>
                <w:szCs w:val="24"/>
                <w:lang w:val="lv-LV"/>
              </w:rPr>
            </w:pPr>
            <w:r w:rsidRPr="004D3620">
              <w:rPr>
                <w:b/>
                <w:bCs/>
                <w:sz w:val="24"/>
                <w:szCs w:val="24"/>
                <w:lang w:val="lv-LV"/>
              </w:rPr>
              <w:t>Nozares profesionāļu dalība MEDIA atbalstītos kursos 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4D3620"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4D3620"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EE4A6D"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w:t>
            </w:r>
            <w:proofErr w:type="spellStart"/>
            <w:r w:rsidRPr="004D3620">
              <w:rPr>
                <w:rFonts w:ascii="Times New Roman" w:hAnsi="Times New Roman" w:cs="Times New Roman"/>
              </w:rPr>
              <w:t>usies</w:t>
            </w:r>
            <w:proofErr w:type="spellEnd"/>
            <w:r w:rsidRPr="004D3620">
              <w:rPr>
                <w:rFonts w:ascii="Times New Roman" w:hAnsi="Times New Roman" w:cs="Times New Roman"/>
              </w:rPr>
              <w:t>), projekta iesniedzēja atbildīgā amatpersona apliecinu, ka uz iesnieguma iesniegšanas brīdi</w:t>
            </w:r>
          </w:p>
          <w:p w14:paraId="492E4786" w14:textId="77777777" w:rsidR="00081FDB" w:rsidRPr="004D3620" w:rsidRDefault="00081FDB" w:rsidP="004913A3">
            <w:pPr>
              <w:ind w:right="476"/>
              <w:jc w:val="both"/>
              <w:rPr>
                <w:sz w:val="24"/>
                <w:szCs w:val="24"/>
                <w:lang w:val="lv-LV"/>
              </w:rPr>
            </w:pPr>
          </w:p>
          <w:p w14:paraId="0F7AB540" w14:textId="77777777" w:rsidR="00081FDB" w:rsidRPr="004D3620" w:rsidRDefault="00081FDB" w:rsidP="00081FDB">
            <w:pPr>
              <w:numPr>
                <w:ilvl w:val="0"/>
                <w:numId w:val="32"/>
              </w:numPr>
              <w:ind w:left="501" w:right="476" w:hanging="501"/>
              <w:jc w:val="both"/>
              <w:rPr>
                <w:color w:val="000000"/>
                <w:sz w:val="22"/>
                <w:szCs w:val="22"/>
                <w:lang w:val="lv-LV"/>
              </w:rPr>
            </w:pPr>
            <w:r w:rsidRPr="004D3620">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71881C5B" w14:textId="77777777" w:rsidR="00081FDB" w:rsidRPr="004D3620" w:rsidRDefault="00081FDB" w:rsidP="004913A3">
            <w:pPr>
              <w:tabs>
                <w:tab w:val="left" w:pos="284"/>
              </w:tabs>
              <w:ind w:left="284" w:right="476"/>
              <w:jc w:val="both"/>
              <w:rPr>
                <w:color w:val="000000"/>
                <w:sz w:val="22"/>
                <w:szCs w:val="22"/>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Projekta iesniedzēja interesēs fiziska persona nav izdarījusi noziedzīgu nodarījumu, kas </w:t>
            </w:r>
            <w:proofErr w:type="spellStart"/>
            <w:r w:rsidRPr="004D3620">
              <w:rPr>
                <w:sz w:val="22"/>
                <w:szCs w:val="22"/>
                <w:lang w:val="lv-LV"/>
              </w:rPr>
              <w:t>skāris</w:t>
            </w:r>
            <w:proofErr w:type="spellEnd"/>
            <w:r w:rsidRPr="004D3620">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 xml:space="preserve">attiecībā uz sadarbības partneri, t.sk., īpašnieku, valdes locekļiem, patiesā labuma guvējiem, </w:t>
            </w:r>
            <w:proofErr w:type="spellStart"/>
            <w:r w:rsidRPr="004D3620">
              <w:rPr>
                <w:color w:val="000000"/>
                <w:sz w:val="22"/>
                <w:szCs w:val="22"/>
                <w:lang w:val="lv-LV"/>
              </w:rPr>
              <w:t>pārstāvēttiesīgām</w:t>
            </w:r>
            <w:proofErr w:type="spellEnd"/>
            <w:r w:rsidRPr="004D3620">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sagatavojot projektu ir ievēroti Latvijas Republikas normatīvie akti, tai skaitā Autortiesību likuma prasības.</w:t>
            </w:r>
          </w:p>
          <w:p w14:paraId="65FA0A41" w14:textId="77777777" w:rsidR="00081FDB" w:rsidRPr="004D3620" w:rsidRDefault="00081FDB" w:rsidP="004913A3">
            <w:pPr>
              <w:ind w:right="476"/>
              <w:jc w:val="both"/>
              <w:rPr>
                <w:b/>
                <w:sz w:val="24"/>
                <w:szCs w:val="24"/>
                <w:lang w:val="lv-LV"/>
              </w:rPr>
            </w:pPr>
            <w:r w:rsidRPr="004D3620">
              <w:rPr>
                <w:b/>
                <w:sz w:val="24"/>
                <w:szCs w:val="24"/>
                <w:lang w:val="lv-LV"/>
              </w:rPr>
              <w:t>Piekrītu visām Konkursa nolikumā noteiktajām prasībām un apliecinu, ka šajā veidlapā un projektā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EE4A6D"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EE4A6D"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EE4A6D"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22A55AF0" w14:textId="33041051" w:rsidR="00560EC6" w:rsidRDefault="001B6D3C" w:rsidP="004913A3">
            <w:pPr>
              <w:jc w:val="center"/>
              <w:rPr>
                <w:bCs/>
                <w:sz w:val="22"/>
                <w:szCs w:val="22"/>
                <w:lang w:val="lv-LV"/>
              </w:rPr>
            </w:pPr>
            <w:r>
              <w:rPr>
                <w:bCs/>
                <w:sz w:val="22"/>
                <w:szCs w:val="22"/>
                <w:lang w:val="lv-LV"/>
              </w:rPr>
              <w:t>Pieteikuma iesnieguma</w:t>
            </w:r>
            <w:r w:rsidR="00931C96">
              <w:rPr>
                <w:bCs/>
                <w:sz w:val="22"/>
                <w:szCs w:val="22"/>
                <w:lang w:val="lv-LV"/>
              </w:rPr>
              <w:t xml:space="preserve"> veidlapa</w:t>
            </w:r>
            <w:r w:rsidR="00081FDB" w:rsidRPr="00560EC6">
              <w:rPr>
                <w:bCs/>
                <w:sz w:val="22"/>
                <w:szCs w:val="22"/>
                <w:lang w:val="lv-LV"/>
              </w:rPr>
              <w:t xml:space="preserve"> </w:t>
            </w:r>
            <w:r w:rsidR="00560EC6" w:rsidRPr="00560EC6">
              <w:rPr>
                <w:bCs/>
                <w:sz w:val="22"/>
                <w:szCs w:val="22"/>
                <w:lang w:val="lv-LV"/>
              </w:rPr>
              <w:t>ir</w:t>
            </w:r>
            <w:r w:rsidR="00EE4A6D" w:rsidRPr="00560EC6">
              <w:rPr>
                <w:bCs/>
                <w:sz w:val="22"/>
                <w:szCs w:val="22"/>
                <w:lang w:val="lv-LV"/>
              </w:rPr>
              <w:t xml:space="preserve"> projekta pieteikuma daļa</w:t>
            </w:r>
            <w:r w:rsidR="00560EC6" w:rsidRPr="00560EC6">
              <w:rPr>
                <w:bCs/>
                <w:sz w:val="22"/>
                <w:szCs w:val="22"/>
                <w:lang w:val="lv-LV"/>
              </w:rPr>
              <w:t xml:space="preserve">. </w:t>
            </w:r>
          </w:p>
          <w:p w14:paraId="5E13C2AC" w14:textId="0A93E9EA" w:rsidR="00081FDB" w:rsidRPr="00560EC6" w:rsidRDefault="00560EC6" w:rsidP="004913A3">
            <w:pPr>
              <w:jc w:val="center"/>
              <w:rPr>
                <w:bCs/>
                <w:sz w:val="22"/>
                <w:szCs w:val="22"/>
                <w:lang w:val="lv-LV"/>
              </w:rPr>
            </w:pPr>
            <w:r w:rsidRPr="00560EC6">
              <w:rPr>
                <w:bCs/>
                <w:sz w:val="22"/>
                <w:szCs w:val="22"/>
                <w:lang w:val="lv-LV"/>
              </w:rPr>
              <w:t xml:space="preserve">Projekta pieteikums </w:t>
            </w:r>
            <w:r w:rsidR="00EE4A6D" w:rsidRPr="00560EC6">
              <w:rPr>
                <w:bCs/>
                <w:sz w:val="22"/>
                <w:szCs w:val="22"/>
                <w:lang w:val="lv-LV"/>
              </w:rPr>
              <w:t xml:space="preserve"> </w:t>
            </w:r>
            <w:r w:rsidR="00081FDB" w:rsidRPr="00560EC6">
              <w:rPr>
                <w:bCs/>
                <w:sz w:val="22"/>
                <w:szCs w:val="22"/>
                <w:lang w:val="lv-LV"/>
              </w:rPr>
              <w:t>ir parakstīts ar drošu elektronisko parakstu.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50B35BD2" w14:textId="463FE953" w:rsidR="00C8081A" w:rsidRDefault="00C8081A" w:rsidP="00C8081A">
      <w:pPr>
        <w:rPr>
          <w:b/>
          <w:bCs/>
          <w:sz w:val="24"/>
          <w:szCs w:val="24"/>
          <w:lang w:val="lv-LV"/>
        </w:rPr>
      </w:pPr>
    </w:p>
    <w:sectPr w:rsidR="00C8081A" w:rsidSect="002D5180">
      <w:footerReference w:type="even" r:id="rId11"/>
      <w:footerReference w:type="default" r:id="rId12"/>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7401" w14:textId="77777777" w:rsidR="00BB1815" w:rsidRDefault="00BB1815">
      <w:r>
        <w:separator/>
      </w:r>
    </w:p>
  </w:endnote>
  <w:endnote w:type="continuationSeparator" w:id="0">
    <w:p w14:paraId="13B62DFB" w14:textId="77777777" w:rsidR="00BB1815" w:rsidRDefault="00BB1815">
      <w:r>
        <w:continuationSeparator/>
      </w:r>
    </w:p>
  </w:endnote>
  <w:endnote w:type="continuationNotice" w:id="1">
    <w:p w14:paraId="7FA3D4AB" w14:textId="77777777" w:rsidR="00BB1815" w:rsidRDefault="00BB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End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1671" w14:textId="77777777" w:rsidR="00BB1815" w:rsidRDefault="00BB1815">
      <w:r>
        <w:separator/>
      </w:r>
    </w:p>
  </w:footnote>
  <w:footnote w:type="continuationSeparator" w:id="0">
    <w:p w14:paraId="7D35278A" w14:textId="77777777" w:rsidR="00BB1815" w:rsidRDefault="00BB1815">
      <w:r>
        <w:continuationSeparator/>
      </w:r>
    </w:p>
  </w:footnote>
  <w:footnote w:type="continuationNotice" w:id="1">
    <w:p w14:paraId="19EA5E6D" w14:textId="77777777" w:rsidR="00BB1815" w:rsidRDefault="00BB18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8ED"/>
    <w:rsid w:val="00000A57"/>
    <w:rsid w:val="00003881"/>
    <w:rsid w:val="000046A0"/>
    <w:rsid w:val="0001233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EA6"/>
    <w:rsid w:val="00067D77"/>
    <w:rsid w:val="00067F4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F32"/>
    <w:rsid w:val="000D35A4"/>
    <w:rsid w:val="000D688D"/>
    <w:rsid w:val="000E32D1"/>
    <w:rsid w:val="000F277D"/>
    <w:rsid w:val="000F2CC8"/>
    <w:rsid w:val="000F3C20"/>
    <w:rsid w:val="000F3D61"/>
    <w:rsid w:val="000F6C3E"/>
    <w:rsid w:val="000F791E"/>
    <w:rsid w:val="001013D2"/>
    <w:rsid w:val="00101687"/>
    <w:rsid w:val="001032BB"/>
    <w:rsid w:val="00103A90"/>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902C4"/>
    <w:rsid w:val="00190317"/>
    <w:rsid w:val="0019546B"/>
    <w:rsid w:val="00195844"/>
    <w:rsid w:val="001A0E61"/>
    <w:rsid w:val="001A352B"/>
    <w:rsid w:val="001A3D86"/>
    <w:rsid w:val="001A59F1"/>
    <w:rsid w:val="001B468F"/>
    <w:rsid w:val="001B48DB"/>
    <w:rsid w:val="001B6D3C"/>
    <w:rsid w:val="001C0562"/>
    <w:rsid w:val="001C1291"/>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4808"/>
    <w:rsid w:val="0025681F"/>
    <w:rsid w:val="00257A22"/>
    <w:rsid w:val="0026082D"/>
    <w:rsid w:val="002615AC"/>
    <w:rsid w:val="0026331E"/>
    <w:rsid w:val="00266507"/>
    <w:rsid w:val="002731A4"/>
    <w:rsid w:val="002738BB"/>
    <w:rsid w:val="00274693"/>
    <w:rsid w:val="00275596"/>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2212"/>
    <w:rsid w:val="002D3102"/>
    <w:rsid w:val="002D5180"/>
    <w:rsid w:val="002D56FA"/>
    <w:rsid w:val="002D7795"/>
    <w:rsid w:val="002E0E76"/>
    <w:rsid w:val="002E1236"/>
    <w:rsid w:val="002E4FC5"/>
    <w:rsid w:val="002E6662"/>
    <w:rsid w:val="002E7321"/>
    <w:rsid w:val="002F054E"/>
    <w:rsid w:val="002F082F"/>
    <w:rsid w:val="002F453E"/>
    <w:rsid w:val="002F4943"/>
    <w:rsid w:val="002F4E1A"/>
    <w:rsid w:val="00310559"/>
    <w:rsid w:val="003107FC"/>
    <w:rsid w:val="00311984"/>
    <w:rsid w:val="0031541B"/>
    <w:rsid w:val="0031648B"/>
    <w:rsid w:val="00316A62"/>
    <w:rsid w:val="003171A9"/>
    <w:rsid w:val="003225F0"/>
    <w:rsid w:val="00324433"/>
    <w:rsid w:val="003250F9"/>
    <w:rsid w:val="00326F47"/>
    <w:rsid w:val="003313FD"/>
    <w:rsid w:val="00336585"/>
    <w:rsid w:val="00336A41"/>
    <w:rsid w:val="00337484"/>
    <w:rsid w:val="00337494"/>
    <w:rsid w:val="003445A2"/>
    <w:rsid w:val="003455BE"/>
    <w:rsid w:val="0034703C"/>
    <w:rsid w:val="00347D3D"/>
    <w:rsid w:val="00351261"/>
    <w:rsid w:val="00361C9F"/>
    <w:rsid w:val="003631BF"/>
    <w:rsid w:val="003637DF"/>
    <w:rsid w:val="0036404B"/>
    <w:rsid w:val="00371150"/>
    <w:rsid w:val="00371925"/>
    <w:rsid w:val="003743FE"/>
    <w:rsid w:val="00380299"/>
    <w:rsid w:val="003802D1"/>
    <w:rsid w:val="00380361"/>
    <w:rsid w:val="0038343A"/>
    <w:rsid w:val="003863E6"/>
    <w:rsid w:val="003869EB"/>
    <w:rsid w:val="00393969"/>
    <w:rsid w:val="00393EFF"/>
    <w:rsid w:val="00397541"/>
    <w:rsid w:val="00397FB8"/>
    <w:rsid w:val="003A2417"/>
    <w:rsid w:val="003A4934"/>
    <w:rsid w:val="003A5694"/>
    <w:rsid w:val="003A660A"/>
    <w:rsid w:val="003A6688"/>
    <w:rsid w:val="003B07F1"/>
    <w:rsid w:val="003B1A77"/>
    <w:rsid w:val="003B47B4"/>
    <w:rsid w:val="003B47FA"/>
    <w:rsid w:val="003B5D27"/>
    <w:rsid w:val="003B63E4"/>
    <w:rsid w:val="003C09DD"/>
    <w:rsid w:val="003C467E"/>
    <w:rsid w:val="003C4A15"/>
    <w:rsid w:val="003C6DE7"/>
    <w:rsid w:val="003D10F5"/>
    <w:rsid w:val="003D1FD8"/>
    <w:rsid w:val="003D3400"/>
    <w:rsid w:val="003D47B8"/>
    <w:rsid w:val="003D58A7"/>
    <w:rsid w:val="003E0274"/>
    <w:rsid w:val="003E2C7A"/>
    <w:rsid w:val="003E5087"/>
    <w:rsid w:val="003E630C"/>
    <w:rsid w:val="003E7952"/>
    <w:rsid w:val="003F30B3"/>
    <w:rsid w:val="003F491D"/>
    <w:rsid w:val="003F6A0D"/>
    <w:rsid w:val="00403EEB"/>
    <w:rsid w:val="004040A3"/>
    <w:rsid w:val="00405D0A"/>
    <w:rsid w:val="004060B7"/>
    <w:rsid w:val="00412149"/>
    <w:rsid w:val="004138D9"/>
    <w:rsid w:val="00415824"/>
    <w:rsid w:val="00417117"/>
    <w:rsid w:val="00421F26"/>
    <w:rsid w:val="00422237"/>
    <w:rsid w:val="0042397C"/>
    <w:rsid w:val="004243FB"/>
    <w:rsid w:val="00425F40"/>
    <w:rsid w:val="00426E79"/>
    <w:rsid w:val="00434B98"/>
    <w:rsid w:val="00436795"/>
    <w:rsid w:val="004367DC"/>
    <w:rsid w:val="0044341C"/>
    <w:rsid w:val="00443809"/>
    <w:rsid w:val="00443C2A"/>
    <w:rsid w:val="00445C06"/>
    <w:rsid w:val="00446B30"/>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1685"/>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3620"/>
    <w:rsid w:val="004D4CFC"/>
    <w:rsid w:val="004E2E32"/>
    <w:rsid w:val="004E5586"/>
    <w:rsid w:val="004E561B"/>
    <w:rsid w:val="004E7E95"/>
    <w:rsid w:val="004F002B"/>
    <w:rsid w:val="004F4770"/>
    <w:rsid w:val="004F4C9C"/>
    <w:rsid w:val="004F4F6F"/>
    <w:rsid w:val="004F514E"/>
    <w:rsid w:val="004F5841"/>
    <w:rsid w:val="004F6F1F"/>
    <w:rsid w:val="00500BC6"/>
    <w:rsid w:val="00502C9A"/>
    <w:rsid w:val="00503617"/>
    <w:rsid w:val="00505503"/>
    <w:rsid w:val="0050785B"/>
    <w:rsid w:val="00520DA4"/>
    <w:rsid w:val="005232B1"/>
    <w:rsid w:val="005275D1"/>
    <w:rsid w:val="00532816"/>
    <w:rsid w:val="00535928"/>
    <w:rsid w:val="0053644E"/>
    <w:rsid w:val="00543629"/>
    <w:rsid w:val="00545198"/>
    <w:rsid w:val="005452EA"/>
    <w:rsid w:val="00550428"/>
    <w:rsid w:val="00550581"/>
    <w:rsid w:val="005507D3"/>
    <w:rsid w:val="00550DB3"/>
    <w:rsid w:val="00550E85"/>
    <w:rsid w:val="005546FC"/>
    <w:rsid w:val="005547B7"/>
    <w:rsid w:val="00556E08"/>
    <w:rsid w:val="00560EC6"/>
    <w:rsid w:val="00562372"/>
    <w:rsid w:val="00562CDB"/>
    <w:rsid w:val="005632C8"/>
    <w:rsid w:val="0056393A"/>
    <w:rsid w:val="00564C34"/>
    <w:rsid w:val="0056502E"/>
    <w:rsid w:val="00567639"/>
    <w:rsid w:val="00570796"/>
    <w:rsid w:val="00571305"/>
    <w:rsid w:val="005717E2"/>
    <w:rsid w:val="0057493B"/>
    <w:rsid w:val="005749E7"/>
    <w:rsid w:val="00574E91"/>
    <w:rsid w:val="00575315"/>
    <w:rsid w:val="00581A75"/>
    <w:rsid w:val="005878DF"/>
    <w:rsid w:val="00590441"/>
    <w:rsid w:val="005921D6"/>
    <w:rsid w:val="00592A85"/>
    <w:rsid w:val="005933A2"/>
    <w:rsid w:val="00593892"/>
    <w:rsid w:val="0059671C"/>
    <w:rsid w:val="00597FC7"/>
    <w:rsid w:val="005A21FD"/>
    <w:rsid w:val="005A4AF2"/>
    <w:rsid w:val="005A64F0"/>
    <w:rsid w:val="005B0CB3"/>
    <w:rsid w:val="005B36E9"/>
    <w:rsid w:val="005B3AA8"/>
    <w:rsid w:val="005B49B7"/>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26676"/>
    <w:rsid w:val="006308B4"/>
    <w:rsid w:val="006342EE"/>
    <w:rsid w:val="00635A55"/>
    <w:rsid w:val="006377B5"/>
    <w:rsid w:val="00642917"/>
    <w:rsid w:val="00642D2E"/>
    <w:rsid w:val="0064747F"/>
    <w:rsid w:val="00647BD4"/>
    <w:rsid w:val="00652638"/>
    <w:rsid w:val="00660E51"/>
    <w:rsid w:val="00660EBD"/>
    <w:rsid w:val="00661FDB"/>
    <w:rsid w:val="0066333E"/>
    <w:rsid w:val="00663370"/>
    <w:rsid w:val="00663FD4"/>
    <w:rsid w:val="0066492B"/>
    <w:rsid w:val="00664C3A"/>
    <w:rsid w:val="0066619E"/>
    <w:rsid w:val="0067183A"/>
    <w:rsid w:val="0067245E"/>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18DC"/>
    <w:rsid w:val="006C2618"/>
    <w:rsid w:val="006C3333"/>
    <w:rsid w:val="006C4D08"/>
    <w:rsid w:val="006D05D2"/>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1000E"/>
    <w:rsid w:val="007147CE"/>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4962"/>
    <w:rsid w:val="00777D35"/>
    <w:rsid w:val="007800AF"/>
    <w:rsid w:val="00780B18"/>
    <w:rsid w:val="00780F2E"/>
    <w:rsid w:val="0078363D"/>
    <w:rsid w:val="00784B1D"/>
    <w:rsid w:val="00787941"/>
    <w:rsid w:val="00794C99"/>
    <w:rsid w:val="00794D80"/>
    <w:rsid w:val="00794FD5"/>
    <w:rsid w:val="007A035C"/>
    <w:rsid w:val="007A0427"/>
    <w:rsid w:val="007A1F1A"/>
    <w:rsid w:val="007A607C"/>
    <w:rsid w:val="007A7086"/>
    <w:rsid w:val="007B0611"/>
    <w:rsid w:val="007B15C0"/>
    <w:rsid w:val="007B2D0F"/>
    <w:rsid w:val="007B3AC3"/>
    <w:rsid w:val="007B3E86"/>
    <w:rsid w:val="007B459C"/>
    <w:rsid w:val="007B5EBB"/>
    <w:rsid w:val="007B7FA7"/>
    <w:rsid w:val="007C37C2"/>
    <w:rsid w:val="007C38BC"/>
    <w:rsid w:val="007C46CB"/>
    <w:rsid w:val="007C6585"/>
    <w:rsid w:val="007D724D"/>
    <w:rsid w:val="007E0665"/>
    <w:rsid w:val="007E3F47"/>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5A76"/>
    <w:rsid w:val="008158E1"/>
    <w:rsid w:val="008168E0"/>
    <w:rsid w:val="008179BF"/>
    <w:rsid w:val="008210C0"/>
    <w:rsid w:val="00825AED"/>
    <w:rsid w:val="00826B51"/>
    <w:rsid w:val="00827A2E"/>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66E16"/>
    <w:rsid w:val="008709F0"/>
    <w:rsid w:val="00871AB9"/>
    <w:rsid w:val="00872B6D"/>
    <w:rsid w:val="00874B5A"/>
    <w:rsid w:val="00880DDB"/>
    <w:rsid w:val="0088102F"/>
    <w:rsid w:val="008810B4"/>
    <w:rsid w:val="00883D90"/>
    <w:rsid w:val="00883FC9"/>
    <w:rsid w:val="00885181"/>
    <w:rsid w:val="00885A3E"/>
    <w:rsid w:val="008A098F"/>
    <w:rsid w:val="008A3E9A"/>
    <w:rsid w:val="008A5C7C"/>
    <w:rsid w:val="008A6998"/>
    <w:rsid w:val="008A6FB7"/>
    <w:rsid w:val="008B31ED"/>
    <w:rsid w:val="008B67A6"/>
    <w:rsid w:val="008C0186"/>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1C96"/>
    <w:rsid w:val="00932DFF"/>
    <w:rsid w:val="00935AF3"/>
    <w:rsid w:val="0093693E"/>
    <w:rsid w:val="00941EA8"/>
    <w:rsid w:val="00942247"/>
    <w:rsid w:val="00942BB1"/>
    <w:rsid w:val="00943E22"/>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91336"/>
    <w:rsid w:val="00991D8D"/>
    <w:rsid w:val="00994677"/>
    <w:rsid w:val="009A131B"/>
    <w:rsid w:val="009A1763"/>
    <w:rsid w:val="009A2FBA"/>
    <w:rsid w:val="009A4B56"/>
    <w:rsid w:val="009A6277"/>
    <w:rsid w:val="009B15EA"/>
    <w:rsid w:val="009B23DB"/>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9F74D2"/>
    <w:rsid w:val="00A00572"/>
    <w:rsid w:val="00A0096D"/>
    <w:rsid w:val="00A01C90"/>
    <w:rsid w:val="00A0237C"/>
    <w:rsid w:val="00A02571"/>
    <w:rsid w:val="00A03246"/>
    <w:rsid w:val="00A05329"/>
    <w:rsid w:val="00A06683"/>
    <w:rsid w:val="00A10F2A"/>
    <w:rsid w:val="00A11868"/>
    <w:rsid w:val="00A1186B"/>
    <w:rsid w:val="00A134BA"/>
    <w:rsid w:val="00A15F73"/>
    <w:rsid w:val="00A21C7C"/>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54639"/>
    <w:rsid w:val="00A65DB4"/>
    <w:rsid w:val="00A66514"/>
    <w:rsid w:val="00A71258"/>
    <w:rsid w:val="00A71D28"/>
    <w:rsid w:val="00A74783"/>
    <w:rsid w:val="00A7522A"/>
    <w:rsid w:val="00A81B50"/>
    <w:rsid w:val="00A8402C"/>
    <w:rsid w:val="00A84CA3"/>
    <w:rsid w:val="00A91AA1"/>
    <w:rsid w:val="00A944CF"/>
    <w:rsid w:val="00AA6E1B"/>
    <w:rsid w:val="00AA76F7"/>
    <w:rsid w:val="00AB189A"/>
    <w:rsid w:val="00AB249B"/>
    <w:rsid w:val="00AB567D"/>
    <w:rsid w:val="00AC3A43"/>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8AC"/>
    <w:rsid w:val="00B15A4A"/>
    <w:rsid w:val="00B160B8"/>
    <w:rsid w:val="00B16B11"/>
    <w:rsid w:val="00B20481"/>
    <w:rsid w:val="00B214F2"/>
    <w:rsid w:val="00B24F6D"/>
    <w:rsid w:val="00B26C36"/>
    <w:rsid w:val="00B26D1A"/>
    <w:rsid w:val="00B3111F"/>
    <w:rsid w:val="00B33F6E"/>
    <w:rsid w:val="00B343C1"/>
    <w:rsid w:val="00B35680"/>
    <w:rsid w:val="00B4433C"/>
    <w:rsid w:val="00B44B10"/>
    <w:rsid w:val="00B44F93"/>
    <w:rsid w:val="00B4503C"/>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80493"/>
    <w:rsid w:val="00B81734"/>
    <w:rsid w:val="00B824B7"/>
    <w:rsid w:val="00B82640"/>
    <w:rsid w:val="00B96675"/>
    <w:rsid w:val="00B966A8"/>
    <w:rsid w:val="00BA09AA"/>
    <w:rsid w:val="00BA2218"/>
    <w:rsid w:val="00BA5632"/>
    <w:rsid w:val="00BB1815"/>
    <w:rsid w:val="00BC47E5"/>
    <w:rsid w:val="00BC5D74"/>
    <w:rsid w:val="00BC5E77"/>
    <w:rsid w:val="00BC6E8B"/>
    <w:rsid w:val="00BC796E"/>
    <w:rsid w:val="00BD3964"/>
    <w:rsid w:val="00BD40ED"/>
    <w:rsid w:val="00BD6A81"/>
    <w:rsid w:val="00BE1208"/>
    <w:rsid w:val="00BE2029"/>
    <w:rsid w:val="00BE6DC0"/>
    <w:rsid w:val="00BE7237"/>
    <w:rsid w:val="00BF0381"/>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5F44"/>
    <w:rsid w:val="00C8081A"/>
    <w:rsid w:val="00C83F49"/>
    <w:rsid w:val="00C859D7"/>
    <w:rsid w:val="00C927BE"/>
    <w:rsid w:val="00C958CA"/>
    <w:rsid w:val="00C965B1"/>
    <w:rsid w:val="00CA182C"/>
    <w:rsid w:val="00CB0848"/>
    <w:rsid w:val="00CB6405"/>
    <w:rsid w:val="00CC1C51"/>
    <w:rsid w:val="00CC406A"/>
    <w:rsid w:val="00CC571A"/>
    <w:rsid w:val="00CD018D"/>
    <w:rsid w:val="00CD1ED4"/>
    <w:rsid w:val="00CD5FD6"/>
    <w:rsid w:val="00CE1554"/>
    <w:rsid w:val="00CE4F72"/>
    <w:rsid w:val="00CE6299"/>
    <w:rsid w:val="00CE7478"/>
    <w:rsid w:val="00CE7B65"/>
    <w:rsid w:val="00CF0895"/>
    <w:rsid w:val="00CF1B51"/>
    <w:rsid w:val="00CF6938"/>
    <w:rsid w:val="00CF70D2"/>
    <w:rsid w:val="00CF7656"/>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4F75"/>
    <w:rsid w:val="00D44B77"/>
    <w:rsid w:val="00D457B5"/>
    <w:rsid w:val="00D50379"/>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2B9D"/>
    <w:rsid w:val="00E6311F"/>
    <w:rsid w:val="00E6792C"/>
    <w:rsid w:val="00E74697"/>
    <w:rsid w:val="00E7499B"/>
    <w:rsid w:val="00E7750B"/>
    <w:rsid w:val="00E776E6"/>
    <w:rsid w:val="00E8254F"/>
    <w:rsid w:val="00E82EBF"/>
    <w:rsid w:val="00E83EC3"/>
    <w:rsid w:val="00E840B0"/>
    <w:rsid w:val="00E8657E"/>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4A6D"/>
    <w:rsid w:val="00EE5334"/>
    <w:rsid w:val="00EE6C1B"/>
    <w:rsid w:val="00EF3D71"/>
    <w:rsid w:val="00EF4288"/>
    <w:rsid w:val="00EF7B68"/>
    <w:rsid w:val="00EF7ED8"/>
    <w:rsid w:val="00F00F17"/>
    <w:rsid w:val="00F07DD6"/>
    <w:rsid w:val="00F1201E"/>
    <w:rsid w:val="00F150ED"/>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46A8"/>
    <w:rsid w:val="00F47B92"/>
    <w:rsid w:val="00F50614"/>
    <w:rsid w:val="00F5072A"/>
    <w:rsid w:val="00F507C4"/>
    <w:rsid w:val="00F52B7F"/>
    <w:rsid w:val="00F53376"/>
    <w:rsid w:val="00F53A96"/>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7596"/>
    <w:rsid w:val="00FE5F3A"/>
    <w:rsid w:val="00FF060F"/>
    <w:rsid w:val="00FF28CC"/>
    <w:rsid w:val="00FF2BF0"/>
    <w:rsid w:val="00FF6C49"/>
    <w:rsid w:val="00FF7EFE"/>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2.xml><?xml version="1.0" encoding="utf-8"?>
<ds:datastoreItem xmlns:ds="http://schemas.openxmlformats.org/officeDocument/2006/customXml" ds:itemID="{39F5207D-45EA-478C-B855-1474F49D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4.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1956</Words>
  <Characters>1116</Characters>
  <Application>Microsoft Office Word</Application>
  <DocSecurity>0</DocSecurity>
  <Lines>9</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28</cp:revision>
  <cp:lastPrinted>2020-03-26T15:51:00Z</cp:lastPrinted>
  <dcterms:created xsi:type="dcterms:W3CDTF">2022-12-20T13:27:00Z</dcterms:created>
  <dcterms:modified xsi:type="dcterms:W3CDTF">2023-03-13T14:21:00Z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